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53" w:rsidRDefault="004F24E3">
      <w:pPr>
        <w:jc w:val="center"/>
        <w:rPr>
          <w:rFonts w:ascii="Times New Roman" w:eastAsiaTheme="majorEastAsia" w:hAnsiTheme="majorEastAsia"/>
          <w:b/>
          <w:bCs/>
          <w:iCs/>
          <w:sz w:val="48"/>
          <w:szCs w:val="48"/>
        </w:rPr>
      </w:pPr>
      <w:r>
        <w:rPr>
          <w:rFonts w:ascii="Times New Roman" w:eastAsiaTheme="majorEastAsia" w:hAnsiTheme="majorEastAsia" w:hint="eastAsia"/>
          <w:b/>
          <w:bCs/>
          <w:iCs/>
          <w:sz w:val="48"/>
          <w:szCs w:val="48"/>
        </w:rPr>
        <w:t>专利</w:t>
      </w:r>
      <w:r>
        <w:rPr>
          <w:rFonts w:ascii="Times New Roman" w:eastAsiaTheme="majorEastAsia" w:hAnsiTheme="majorEastAsia"/>
          <w:b/>
          <w:bCs/>
          <w:iCs/>
          <w:sz w:val="48"/>
          <w:szCs w:val="48"/>
        </w:rPr>
        <w:t>技术交底书</w:t>
      </w:r>
    </w:p>
    <w:tbl>
      <w:tblPr>
        <w:tblStyle w:val="a6"/>
        <w:tblW w:w="0" w:type="auto"/>
        <w:tblLayout w:type="fixed"/>
        <w:tblLook w:val="04A0"/>
      </w:tblPr>
      <w:tblGrid>
        <w:gridCol w:w="1384"/>
        <w:gridCol w:w="1985"/>
        <w:gridCol w:w="425"/>
        <w:gridCol w:w="2551"/>
        <w:gridCol w:w="1276"/>
        <w:gridCol w:w="2233"/>
      </w:tblGrid>
      <w:tr w:rsidR="00510253">
        <w:trPr>
          <w:trHeight w:val="631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申请人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证件代码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</w:tr>
      <w:tr w:rsidR="00510253">
        <w:trPr>
          <w:trHeight w:val="555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发明人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技术联系人及电话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</w:tr>
      <w:tr w:rsidR="00510253">
        <w:trPr>
          <w:trHeight w:val="705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地址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邮编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510253" w:rsidRDefault="0051025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="Times New Roman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本案技术关键点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或欲保护点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rPr>
          <w:trHeight w:val="1635"/>
        </w:trPr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="Times New Roman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发明名称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简短、准确地表明</w:t>
            </w:r>
            <w:r>
              <w:rPr>
                <w:rFonts w:ascii="Times New Roman" w:eastAsiaTheme="majorEastAsia" w:hAnsiTheme="majorEastAsia" w:hint="eastAsia"/>
                <w:bCs/>
                <w:iCs/>
                <w:szCs w:val="28"/>
              </w:rPr>
              <w:t>本案</w:t>
            </w: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主题，应不超过</w:t>
            </w:r>
            <w:r>
              <w:rPr>
                <w:rFonts w:ascii="Times New Roman" w:eastAsiaTheme="majorEastAsia" w:hAnsi="Times New Roman"/>
                <w:bCs/>
                <w:iCs/>
                <w:szCs w:val="28"/>
              </w:rPr>
              <w:t>25</w:t>
            </w: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字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rPr>
          <w:trHeight w:val="1687"/>
        </w:trPr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技术领域</w:t>
            </w:r>
          </w:p>
          <w:p w:rsidR="00510253" w:rsidRDefault="004F24E3">
            <w:pPr>
              <w:jc w:val="center"/>
              <w:rPr>
                <w:rFonts w:ascii="Times New Roman" w:eastAsiaTheme="majorEastAsia" w:hAnsiTheme="majorEastAsia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本案直接应用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的技术领域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背景技术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背景技术是对最接近的现有技术的说明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背景技术的缺点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指出背景技术中存在的本案能够克服的问题和缺点。缺点是相对于本案的优点来说的，本案创造不能解决的缺点不必写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发明目的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针对现有技术存在的不足写明本案所要解决的技术问题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技术方案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lastRenderedPageBreak/>
              <w:t>先描述一个能够实现发明目的的最简技术方案，即能够实现发明目</w:t>
            </w: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的所采取的必不可少的技术措施的集合。清楚、完整地定义组分和含量的范围，以及制备的生产工艺。在上述最简技术方案的基础上可以再进一步提供更完善的技术方案，以达到更好的效果</w:t>
            </w:r>
            <w:r>
              <w:rPr>
                <w:rFonts w:ascii="Times New Roman" w:eastAsiaTheme="majorEastAsia" w:hAnsi="Times New Roman"/>
                <w:bCs/>
                <w:iCs/>
                <w:szCs w:val="28"/>
              </w:rPr>
              <w:t xml:space="preserve"> 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lastRenderedPageBreak/>
              <w:t>本案技术方案带来的有</w:t>
            </w:r>
            <w:bookmarkStart w:id="0" w:name="_GoBack"/>
            <w:bookmarkEnd w:id="0"/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益效果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描述上述最简技术方案同现有技术相比所具有的优点及积极效果，主要表现的描述，应说明用途、效果等，应当公</w:t>
            </w: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开具有试验的定性或定量数据的各项实验报告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t>实施例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发明人应提供足够多的实施例，其数量取决于要求保护的范围，实施例应在要求保护的范围内均衡分布和合理布局。要清楚地说原料药配方及各组分的使用量，具体的生产步骤和工艺方法；实施该技术方法的具体工艺条件，如温度、时间、浓度等，以使所属领域的普通技术人员能够实现发明目的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ind w:firstLineChars="200" w:firstLine="560"/>
              <w:rPr>
                <w:rFonts w:ascii="Times New Roman" w:eastAsiaTheme="majorEastAsia" w:hAnsi="Times New Roman"/>
                <w:bCs/>
                <w:iCs/>
                <w:szCs w:val="28"/>
              </w:rPr>
            </w:pPr>
          </w:p>
        </w:tc>
      </w:tr>
      <w:tr w:rsidR="00510253">
        <w:tc>
          <w:tcPr>
            <w:tcW w:w="3369" w:type="dxa"/>
            <w:gridSpan w:val="2"/>
            <w:vAlign w:val="center"/>
          </w:tcPr>
          <w:p w:rsidR="00510253" w:rsidRDefault="004F24E3">
            <w:pPr>
              <w:jc w:val="center"/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</w:pPr>
            <w:r>
              <w:rPr>
                <w:rFonts w:ascii="Times New Roman" w:eastAsiaTheme="majorEastAsia" w:hAnsiTheme="majorEastAsia"/>
                <w:b/>
                <w:bCs/>
                <w:iCs/>
                <w:sz w:val="30"/>
                <w:szCs w:val="30"/>
              </w:rPr>
              <w:lastRenderedPageBreak/>
              <w:t>附图及说明</w:t>
            </w:r>
          </w:p>
          <w:p w:rsidR="00510253" w:rsidRDefault="004F24E3">
            <w:pPr>
              <w:jc w:val="center"/>
              <w:rPr>
                <w:rFonts w:ascii="Times New Roman" w:eastAsiaTheme="majorEastAsia" w:hAnsi="Times New Roman"/>
                <w:bCs/>
                <w:iCs/>
                <w:szCs w:val="28"/>
              </w:rPr>
            </w:pP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必要时提供。附图请提供</w:t>
            </w:r>
            <w:r>
              <w:rPr>
                <w:rFonts w:ascii="Times New Roman" w:eastAsiaTheme="majorEastAsia" w:hAnsi="Times New Roman"/>
                <w:bCs/>
                <w:iCs/>
                <w:szCs w:val="28"/>
              </w:rPr>
              <w:t>CAD</w:t>
            </w:r>
            <w:r>
              <w:rPr>
                <w:rFonts w:ascii="Times New Roman" w:eastAsiaTheme="majorEastAsia" w:hAnsiTheme="majorEastAsia"/>
                <w:bCs/>
                <w:iCs/>
                <w:szCs w:val="28"/>
              </w:rPr>
              <w:t>格式电子档，以便代理人编辑修改</w:t>
            </w:r>
          </w:p>
        </w:tc>
        <w:tc>
          <w:tcPr>
            <w:tcW w:w="6485" w:type="dxa"/>
            <w:gridSpan w:val="4"/>
            <w:vAlign w:val="center"/>
          </w:tcPr>
          <w:p w:rsidR="00510253" w:rsidRDefault="00510253">
            <w:pPr>
              <w:pStyle w:val="1"/>
              <w:spacing w:after="0"/>
              <w:ind w:left="0" w:firstLine="0"/>
              <w:jc w:val="left"/>
              <w:rPr>
                <w:rFonts w:ascii="Times New Roman" w:eastAsiaTheme="majorEastAsia" w:hAnsi="Times New Roman"/>
                <w:b w:val="0"/>
              </w:rPr>
            </w:pPr>
          </w:p>
        </w:tc>
      </w:tr>
    </w:tbl>
    <w:p w:rsidR="00510253" w:rsidRDefault="00510253">
      <w:pPr>
        <w:spacing w:line="312" w:lineRule="auto"/>
        <w:rPr>
          <w:szCs w:val="28"/>
        </w:rPr>
      </w:pPr>
    </w:p>
    <w:sectPr w:rsidR="00510253" w:rsidSect="00510253">
      <w:headerReference w:type="default" r:id="rId8"/>
      <w:footerReference w:type="default" r:id="rId9"/>
      <w:pgSz w:w="11906" w:h="16838"/>
      <w:pgMar w:top="1134" w:right="1134" w:bottom="1134" w:left="1134" w:header="567" w:footer="284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4E3" w:rsidRDefault="004F24E3" w:rsidP="00510253">
      <w:r>
        <w:separator/>
      </w:r>
    </w:p>
  </w:endnote>
  <w:endnote w:type="continuationSeparator" w:id="0">
    <w:p w:rsidR="004F24E3" w:rsidRDefault="004F24E3" w:rsidP="00510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62567"/>
      <w:docPartObj>
        <w:docPartGallery w:val="AutoText"/>
      </w:docPartObj>
    </w:sdtPr>
    <w:sdtContent>
      <w:p w:rsidR="00510253" w:rsidRDefault="00510253">
        <w:pPr>
          <w:pStyle w:val="a4"/>
        </w:pPr>
        <w:r>
          <w:pi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742402" type="#_x0000_t5" style="position:absolute;margin-left:113.65pt;margin-top:0;width:153.65pt;height:114.4pt;z-index:251660288;mso-position-horizontal:right;mso-position-horizontal-relative:page;mso-position-vertical:bottom;mso-position-vertical-relative:page" adj="21600" fillcolor="#548dd4" stroked="f">
              <v:textbox>
                <w:txbxContent>
                  <w:p w:rsidR="00510253" w:rsidRDefault="00510253">
                    <w:pPr>
                      <w:jc w:val="center"/>
                      <w:rPr>
                        <w:rFonts w:asciiTheme="minorEastAsia" w:eastAsiaTheme="minorEastAsia" w:hAnsiTheme="minorEastAsia"/>
                        <w:szCs w:val="72"/>
                      </w:rPr>
                    </w:pPr>
                    <w:r>
                      <w:rPr>
                        <w:rFonts w:asciiTheme="minorEastAsia" w:eastAsiaTheme="minorEastAsia" w:hAnsiTheme="minorEastAsia"/>
                      </w:rPr>
                      <w:fldChar w:fldCharType="begin"/>
                    </w:r>
                    <w:r w:rsidR="004F24E3">
                      <w:rPr>
                        <w:rFonts w:asciiTheme="minorEastAsia" w:eastAsiaTheme="minorEastAsia" w:hAnsiTheme="minorEastAsia"/>
                      </w:rPr>
                      <w:instrText xml:space="preserve"> PAGE    \* MERGEFORMAT </w:instrText>
                    </w:r>
                    <w:r>
                      <w:rPr>
                        <w:rFonts w:asciiTheme="minorEastAsia" w:eastAsiaTheme="minorEastAsia" w:hAnsiTheme="minorEastAsia"/>
                      </w:rPr>
                      <w:fldChar w:fldCharType="separate"/>
                    </w:r>
                    <w:r w:rsidR="00D13073" w:rsidRPr="00D13073">
                      <w:rPr>
                        <w:rFonts w:asciiTheme="minorEastAsia" w:eastAsiaTheme="minorEastAsia" w:hAnsiTheme="minorEastAsia"/>
                        <w:noProof/>
                        <w:sz w:val="72"/>
                        <w:szCs w:val="72"/>
                        <w:lang w:val="zh-CN"/>
                      </w:rPr>
                      <w:t>3</w:t>
                    </w:r>
                    <w:r>
                      <w:rPr>
                        <w:rFonts w:asciiTheme="minorEastAsia" w:eastAsiaTheme="minorEastAsia" w:hAnsiTheme="minorEastAs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4E3" w:rsidRDefault="004F24E3" w:rsidP="00510253">
      <w:r>
        <w:separator/>
      </w:r>
    </w:p>
  </w:footnote>
  <w:footnote w:type="continuationSeparator" w:id="0">
    <w:p w:rsidR="004F24E3" w:rsidRDefault="004F24E3" w:rsidP="00510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253" w:rsidRDefault="004F24E3">
    <w:pPr>
      <w:pStyle w:val="a5"/>
      <w:pBdr>
        <w:bottom w:val="single" w:sz="6" w:space="0" w:color="auto"/>
      </w:pBdr>
      <w:jc w:val="left"/>
      <w:rPr>
        <w:sz w:val="10"/>
        <w:szCs w:val="10"/>
      </w:rPr>
    </w:pPr>
    <w:r>
      <w:rPr>
        <w:rFonts w:hint="eastAsia"/>
      </w:rPr>
      <w:t xml:space="preserve">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744450"/>
    <o:shapelayout v:ext="edit">
      <o:idmap v:ext="edit" data="72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1392"/>
    <w:rsid w:val="00001835"/>
    <w:rsid w:val="000061DB"/>
    <w:rsid w:val="000067DF"/>
    <w:rsid w:val="00007655"/>
    <w:rsid w:val="00011041"/>
    <w:rsid w:val="00011F55"/>
    <w:rsid w:val="00014C2B"/>
    <w:rsid w:val="00014E20"/>
    <w:rsid w:val="00016404"/>
    <w:rsid w:val="0002026F"/>
    <w:rsid w:val="00020CE4"/>
    <w:rsid w:val="0002127B"/>
    <w:rsid w:val="00022695"/>
    <w:rsid w:val="00025DC7"/>
    <w:rsid w:val="00027A78"/>
    <w:rsid w:val="00031A4F"/>
    <w:rsid w:val="00032F8B"/>
    <w:rsid w:val="00035BDC"/>
    <w:rsid w:val="000401DA"/>
    <w:rsid w:val="000419A2"/>
    <w:rsid w:val="00041EB3"/>
    <w:rsid w:val="000426A1"/>
    <w:rsid w:val="0004564E"/>
    <w:rsid w:val="00045CC2"/>
    <w:rsid w:val="00046144"/>
    <w:rsid w:val="000463EB"/>
    <w:rsid w:val="000501FE"/>
    <w:rsid w:val="00051B6F"/>
    <w:rsid w:val="00052FE1"/>
    <w:rsid w:val="0006084D"/>
    <w:rsid w:val="000615A3"/>
    <w:rsid w:val="00061BF6"/>
    <w:rsid w:val="00062E77"/>
    <w:rsid w:val="00067691"/>
    <w:rsid w:val="00067850"/>
    <w:rsid w:val="00070D75"/>
    <w:rsid w:val="00075830"/>
    <w:rsid w:val="00075EA9"/>
    <w:rsid w:val="000870BF"/>
    <w:rsid w:val="00087DF0"/>
    <w:rsid w:val="00090004"/>
    <w:rsid w:val="0009030C"/>
    <w:rsid w:val="00092327"/>
    <w:rsid w:val="000946F8"/>
    <w:rsid w:val="000947E7"/>
    <w:rsid w:val="00097B75"/>
    <w:rsid w:val="000A10E6"/>
    <w:rsid w:val="000A131F"/>
    <w:rsid w:val="000A3DCD"/>
    <w:rsid w:val="000A54DD"/>
    <w:rsid w:val="000A5EF6"/>
    <w:rsid w:val="000A64BD"/>
    <w:rsid w:val="000B13F7"/>
    <w:rsid w:val="000B4C4D"/>
    <w:rsid w:val="000B6E50"/>
    <w:rsid w:val="000C20D4"/>
    <w:rsid w:val="000C243E"/>
    <w:rsid w:val="000C2A8C"/>
    <w:rsid w:val="000C2D15"/>
    <w:rsid w:val="000C7868"/>
    <w:rsid w:val="000D049F"/>
    <w:rsid w:val="000D104C"/>
    <w:rsid w:val="000D1451"/>
    <w:rsid w:val="000D2AAD"/>
    <w:rsid w:val="000D41E8"/>
    <w:rsid w:val="000D6155"/>
    <w:rsid w:val="000E01C0"/>
    <w:rsid w:val="000E3976"/>
    <w:rsid w:val="000E416C"/>
    <w:rsid w:val="000E6757"/>
    <w:rsid w:val="000F00CE"/>
    <w:rsid w:val="000F12BA"/>
    <w:rsid w:val="000F1BD2"/>
    <w:rsid w:val="000F6B23"/>
    <w:rsid w:val="001024A9"/>
    <w:rsid w:val="00102938"/>
    <w:rsid w:val="00107279"/>
    <w:rsid w:val="001144A7"/>
    <w:rsid w:val="001148AC"/>
    <w:rsid w:val="00114A6C"/>
    <w:rsid w:val="001150C5"/>
    <w:rsid w:val="00115CBF"/>
    <w:rsid w:val="00122742"/>
    <w:rsid w:val="00122A98"/>
    <w:rsid w:val="00122EE9"/>
    <w:rsid w:val="0012522B"/>
    <w:rsid w:val="00126C07"/>
    <w:rsid w:val="00126DEB"/>
    <w:rsid w:val="0013041C"/>
    <w:rsid w:val="00130B3D"/>
    <w:rsid w:val="00132477"/>
    <w:rsid w:val="00136B41"/>
    <w:rsid w:val="00141D21"/>
    <w:rsid w:val="00145414"/>
    <w:rsid w:val="00147675"/>
    <w:rsid w:val="001548AA"/>
    <w:rsid w:val="001548E6"/>
    <w:rsid w:val="001554D0"/>
    <w:rsid w:val="001557BB"/>
    <w:rsid w:val="0015773E"/>
    <w:rsid w:val="00165492"/>
    <w:rsid w:val="00170EFE"/>
    <w:rsid w:val="001710D2"/>
    <w:rsid w:val="00173074"/>
    <w:rsid w:val="001742AE"/>
    <w:rsid w:val="00176C90"/>
    <w:rsid w:val="0017724C"/>
    <w:rsid w:val="00180EEE"/>
    <w:rsid w:val="00184E07"/>
    <w:rsid w:val="00185DBE"/>
    <w:rsid w:val="00187402"/>
    <w:rsid w:val="00190CF2"/>
    <w:rsid w:val="00192FE9"/>
    <w:rsid w:val="00196C6A"/>
    <w:rsid w:val="001970ED"/>
    <w:rsid w:val="00197655"/>
    <w:rsid w:val="001A1D3B"/>
    <w:rsid w:val="001A34C4"/>
    <w:rsid w:val="001A4EBA"/>
    <w:rsid w:val="001A6D13"/>
    <w:rsid w:val="001B02B5"/>
    <w:rsid w:val="001B0710"/>
    <w:rsid w:val="001B0776"/>
    <w:rsid w:val="001B0928"/>
    <w:rsid w:val="001B2728"/>
    <w:rsid w:val="001B3789"/>
    <w:rsid w:val="001C01E3"/>
    <w:rsid w:val="001C1C35"/>
    <w:rsid w:val="001C2580"/>
    <w:rsid w:val="001C3C48"/>
    <w:rsid w:val="001C4F19"/>
    <w:rsid w:val="001C7138"/>
    <w:rsid w:val="001D0114"/>
    <w:rsid w:val="001D0368"/>
    <w:rsid w:val="001D08C2"/>
    <w:rsid w:val="001D0D1A"/>
    <w:rsid w:val="001D2924"/>
    <w:rsid w:val="001D4444"/>
    <w:rsid w:val="001D484C"/>
    <w:rsid w:val="001D4C7F"/>
    <w:rsid w:val="001D642B"/>
    <w:rsid w:val="001D7C87"/>
    <w:rsid w:val="001E0B10"/>
    <w:rsid w:val="001E1789"/>
    <w:rsid w:val="001E22BD"/>
    <w:rsid w:val="001E2DB6"/>
    <w:rsid w:val="001F203C"/>
    <w:rsid w:val="001F2695"/>
    <w:rsid w:val="001F3581"/>
    <w:rsid w:val="001F59BC"/>
    <w:rsid w:val="001F5A6D"/>
    <w:rsid w:val="0020063D"/>
    <w:rsid w:val="00201F86"/>
    <w:rsid w:val="00202A05"/>
    <w:rsid w:val="00203B52"/>
    <w:rsid w:val="002049AD"/>
    <w:rsid w:val="00204E80"/>
    <w:rsid w:val="00211AC7"/>
    <w:rsid w:val="00212A84"/>
    <w:rsid w:val="002141F0"/>
    <w:rsid w:val="00215B20"/>
    <w:rsid w:val="0022063E"/>
    <w:rsid w:val="00220B35"/>
    <w:rsid w:val="00222EED"/>
    <w:rsid w:val="002257E5"/>
    <w:rsid w:val="0022767C"/>
    <w:rsid w:val="00227DBE"/>
    <w:rsid w:val="002307E3"/>
    <w:rsid w:val="00231286"/>
    <w:rsid w:val="00240FD9"/>
    <w:rsid w:val="002416E4"/>
    <w:rsid w:val="00244992"/>
    <w:rsid w:val="00247F15"/>
    <w:rsid w:val="00250924"/>
    <w:rsid w:val="0025436F"/>
    <w:rsid w:val="00254A78"/>
    <w:rsid w:val="00256B2C"/>
    <w:rsid w:val="00256BB6"/>
    <w:rsid w:val="0026137C"/>
    <w:rsid w:val="00263A48"/>
    <w:rsid w:val="00263BE6"/>
    <w:rsid w:val="00264646"/>
    <w:rsid w:val="00265BDE"/>
    <w:rsid w:val="00272586"/>
    <w:rsid w:val="002746BC"/>
    <w:rsid w:val="0027537E"/>
    <w:rsid w:val="00275A90"/>
    <w:rsid w:val="00276170"/>
    <w:rsid w:val="00281A72"/>
    <w:rsid w:val="00282D0B"/>
    <w:rsid w:val="00282E68"/>
    <w:rsid w:val="00282EB4"/>
    <w:rsid w:val="00283675"/>
    <w:rsid w:val="002843FB"/>
    <w:rsid w:val="00284472"/>
    <w:rsid w:val="002854C6"/>
    <w:rsid w:val="00285779"/>
    <w:rsid w:val="00287B96"/>
    <w:rsid w:val="00292DDE"/>
    <w:rsid w:val="002932B8"/>
    <w:rsid w:val="00295C0D"/>
    <w:rsid w:val="002A395A"/>
    <w:rsid w:val="002A40CB"/>
    <w:rsid w:val="002A5CEE"/>
    <w:rsid w:val="002B36E7"/>
    <w:rsid w:val="002B59CC"/>
    <w:rsid w:val="002C0157"/>
    <w:rsid w:val="002C5FFB"/>
    <w:rsid w:val="002C60D8"/>
    <w:rsid w:val="002D001F"/>
    <w:rsid w:val="002D213C"/>
    <w:rsid w:val="002D41FF"/>
    <w:rsid w:val="002D4C64"/>
    <w:rsid w:val="002E0130"/>
    <w:rsid w:val="002E31E7"/>
    <w:rsid w:val="002E32D4"/>
    <w:rsid w:val="002E3452"/>
    <w:rsid w:val="002E5DB2"/>
    <w:rsid w:val="002F1906"/>
    <w:rsid w:val="002F672E"/>
    <w:rsid w:val="0030263F"/>
    <w:rsid w:val="00302DA7"/>
    <w:rsid w:val="00314391"/>
    <w:rsid w:val="00314D69"/>
    <w:rsid w:val="0031516E"/>
    <w:rsid w:val="0031574D"/>
    <w:rsid w:val="00320A60"/>
    <w:rsid w:val="00320F3A"/>
    <w:rsid w:val="00322AFD"/>
    <w:rsid w:val="00326BA3"/>
    <w:rsid w:val="00332A46"/>
    <w:rsid w:val="00336FF3"/>
    <w:rsid w:val="00340255"/>
    <w:rsid w:val="003430D1"/>
    <w:rsid w:val="0035029D"/>
    <w:rsid w:val="003510FE"/>
    <w:rsid w:val="00353309"/>
    <w:rsid w:val="003541A7"/>
    <w:rsid w:val="003559AA"/>
    <w:rsid w:val="00357A7B"/>
    <w:rsid w:val="00357B86"/>
    <w:rsid w:val="00371F09"/>
    <w:rsid w:val="0037203A"/>
    <w:rsid w:val="00372CCD"/>
    <w:rsid w:val="00375D3A"/>
    <w:rsid w:val="0038008F"/>
    <w:rsid w:val="003814FA"/>
    <w:rsid w:val="00382D4C"/>
    <w:rsid w:val="00384D8E"/>
    <w:rsid w:val="003867D1"/>
    <w:rsid w:val="003874E7"/>
    <w:rsid w:val="00387C44"/>
    <w:rsid w:val="00393522"/>
    <w:rsid w:val="00394868"/>
    <w:rsid w:val="00395E8F"/>
    <w:rsid w:val="00396EA6"/>
    <w:rsid w:val="00397322"/>
    <w:rsid w:val="00397D3E"/>
    <w:rsid w:val="003A4C2C"/>
    <w:rsid w:val="003A743F"/>
    <w:rsid w:val="003A74AB"/>
    <w:rsid w:val="003A7856"/>
    <w:rsid w:val="003A785D"/>
    <w:rsid w:val="003A7D0C"/>
    <w:rsid w:val="003B16D0"/>
    <w:rsid w:val="003B3602"/>
    <w:rsid w:val="003B3FBC"/>
    <w:rsid w:val="003B71CD"/>
    <w:rsid w:val="003B7CE7"/>
    <w:rsid w:val="003C00D9"/>
    <w:rsid w:val="003C02F1"/>
    <w:rsid w:val="003C06E3"/>
    <w:rsid w:val="003C5E7E"/>
    <w:rsid w:val="003C73BC"/>
    <w:rsid w:val="003D2194"/>
    <w:rsid w:val="003D2A46"/>
    <w:rsid w:val="003D628F"/>
    <w:rsid w:val="003D6C20"/>
    <w:rsid w:val="003E4322"/>
    <w:rsid w:val="003E4796"/>
    <w:rsid w:val="003E729E"/>
    <w:rsid w:val="003E73D0"/>
    <w:rsid w:val="003F0270"/>
    <w:rsid w:val="003F5051"/>
    <w:rsid w:val="004001CE"/>
    <w:rsid w:val="00404D35"/>
    <w:rsid w:val="00411D5E"/>
    <w:rsid w:val="00413125"/>
    <w:rsid w:val="0041679C"/>
    <w:rsid w:val="0041730C"/>
    <w:rsid w:val="00420ED2"/>
    <w:rsid w:val="004211BB"/>
    <w:rsid w:val="00423B87"/>
    <w:rsid w:val="004261BC"/>
    <w:rsid w:val="004273F7"/>
    <w:rsid w:val="00430735"/>
    <w:rsid w:val="00431984"/>
    <w:rsid w:val="0043251F"/>
    <w:rsid w:val="00432B7E"/>
    <w:rsid w:val="004339C9"/>
    <w:rsid w:val="00435992"/>
    <w:rsid w:val="0043601C"/>
    <w:rsid w:val="00443051"/>
    <w:rsid w:val="004433E9"/>
    <w:rsid w:val="00443841"/>
    <w:rsid w:val="004446BE"/>
    <w:rsid w:val="00451169"/>
    <w:rsid w:val="00452275"/>
    <w:rsid w:val="00454D77"/>
    <w:rsid w:val="00457EE3"/>
    <w:rsid w:val="00460228"/>
    <w:rsid w:val="0046410A"/>
    <w:rsid w:val="004658E9"/>
    <w:rsid w:val="004770D3"/>
    <w:rsid w:val="00481BD2"/>
    <w:rsid w:val="004832B5"/>
    <w:rsid w:val="004835BE"/>
    <w:rsid w:val="0048550E"/>
    <w:rsid w:val="00493C0E"/>
    <w:rsid w:val="00494384"/>
    <w:rsid w:val="004968D0"/>
    <w:rsid w:val="004A02F4"/>
    <w:rsid w:val="004A1FBC"/>
    <w:rsid w:val="004A269A"/>
    <w:rsid w:val="004A2D1C"/>
    <w:rsid w:val="004A5688"/>
    <w:rsid w:val="004B30F3"/>
    <w:rsid w:val="004B3DB3"/>
    <w:rsid w:val="004B5FB2"/>
    <w:rsid w:val="004B6F1A"/>
    <w:rsid w:val="004B72DC"/>
    <w:rsid w:val="004C12D2"/>
    <w:rsid w:val="004C20FB"/>
    <w:rsid w:val="004C4A6A"/>
    <w:rsid w:val="004D4964"/>
    <w:rsid w:val="004D652D"/>
    <w:rsid w:val="004D6D68"/>
    <w:rsid w:val="004E1A41"/>
    <w:rsid w:val="004E256F"/>
    <w:rsid w:val="004E29AC"/>
    <w:rsid w:val="004E4DC0"/>
    <w:rsid w:val="004E58D0"/>
    <w:rsid w:val="004E7D5A"/>
    <w:rsid w:val="004E7DC6"/>
    <w:rsid w:val="004F0D84"/>
    <w:rsid w:val="004F1668"/>
    <w:rsid w:val="004F24E3"/>
    <w:rsid w:val="004F2B2F"/>
    <w:rsid w:val="004F4980"/>
    <w:rsid w:val="004F5140"/>
    <w:rsid w:val="00501A02"/>
    <w:rsid w:val="005038C0"/>
    <w:rsid w:val="0050462A"/>
    <w:rsid w:val="00504FDC"/>
    <w:rsid w:val="0050787A"/>
    <w:rsid w:val="00510253"/>
    <w:rsid w:val="00512808"/>
    <w:rsid w:val="005168E0"/>
    <w:rsid w:val="00517CDD"/>
    <w:rsid w:val="00523335"/>
    <w:rsid w:val="0052386B"/>
    <w:rsid w:val="0052671D"/>
    <w:rsid w:val="00527F7B"/>
    <w:rsid w:val="00531B21"/>
    <w:rsid w:val="00535550"/>
    <w:rsid w:val="00544D61"/>
    <w:rsid w:val="00545463"/>
    <w:rsid w:val="0054709B"/>
    <w:rsid w:val="005502B0"/>
    <w:rsid w:val="0055221F"/>
    <w:rsid w:val="00554CBA"/>
    <w:rsid w:val="00555419"/>
    <w:rsid w:val="00561392"/>
    <w:rsid w:val="00561CB0"/>
    <w:rsid w:val="00565C7D"/>
    <w:rsid w:val="005705E2"/>
    <w:rsid w:val="005728C7"/>
    <w:rsid w:val="00574DF5"/>
    <w:rsid w:val="00574E0E"/>
    <w:rsid w:val="005815B3"/>
    <w:rsid w:val="00582A6E"/>
    <w:rsid w:val="005843E1"/>
    <w:rsid w:val="00584EFC"/>
    <w:rsid w:val="00586C4C"/>
    <w:rsid w:val="00586CED"/>
    <w:rsid w:val="005872F9"/>
    <w:rsid w:val="005873E7"/>
    <w:rsid w:val="00591710"/>
    <w:rsid w:val="00591B6F"/>
    <w:rsid w:val="0059214E"/>
    <w:rsid w:val="00594C72"/>
    <w:rsid w:val="005951DD"/>
    <w:rsid w:val="00597029"/>
    <w:rsid w:val="005A277C"/>
    <w:rsid w:val="005A4F2B"/>
    <w:rsid w:val="005A68E8"/>
    <w:rsid w:val="005A7838"/>
    <w:rsid w:val="005A7AE6"/>
    <w:rsid w:val="005B1A26"/>
    <w:rsid w:val="005B3DC5"/>
    <w:rsid w:val="005B4429"/>
    <w:rsid w:val="005B5705"/>
    <w:rsid w:val="005B6087"/>
    <w:rsid w:val="005B6611"/>
    <w:rsid w:val="005B6E42"/>
    <w:rsid w:val="005B7E79"/>
    <w:rsid w:val="005C1928"/>
    <w:rsid w:val="005C3803"/>
    <w:rsid w:val="005C43A0"/>
    <w:rsid w:val="005C4653"/>
    <w:rsid w:val="005C46B4"/>
    <w:rsid w:val="005C5396"/>
    <w:rsid w:val="005D0628"/>
    <w:rsid w:val="005D1EA7"/>
    <w:rsid w:val="005D3067"/>
    <w:rsid w:val="005D316F"/>
    <w:rsid w:val="005D3963"/>
    <w:rsid w:val="005D640A"/>
    <w:rsid w:val="005D6CE9"/>
    <w:rsid w:val="005E05F3"/>
    <w:rsid w:val="005E5D18"/>
    <w:rsid w:val="005E6524"/>
    <w:rsid w:val="005F263B"/>
    <w:rsid w:val="005F36FB"/>
    <w:rsid w:val="005F7B62"/>
    <w:rsid w:val="0060103D"/>
    <w:rsid w:val="00601690"/>
    <w:rsid w:val="00602796"/>
    <w:rsid w:val="0060362A"/>
    <w:rsid w:val="00606395"/>
    <w:rsid w:val="0060702C"/>
    <w:rsid w:val="006101C7"/>
    <w:rsid w:val="0061152F"/>
    <w:rsid w:val="00611C40"/>
    <w:rsid w:val="006125B1"/>
    <w:rsid w:val="00620024"/>
    <w:rsid w:val="00622198"/>
    <w:rsid w:val="0062321B"/>
    <w:rsid w:val="00624244"/>
    <w:rsid w:val="006250C5"/>
    <w:rsid w:val="00627A98"/>
    <w:rsid w:val="00632660"/>
    <w:rsid w:val="00634722"/>
    <w:rsid w:val="0063659B"/>
    <w:rsid w:val="00643520"/>
    <w:rsid w:val="00643B99"/>
    <w:rsid w:val="0064452A"/>
    <w:rsid w:val="00646A83"/>
    <w:rsid w:val="00650EF0"/>
    <w:rsid w:val="00652CD9"/>
    <w:rsid w:val="006543A3"/>
    <w:rsid w:val="0066026B"/>
    <w:rsid w:val="00660CA9"/>
    <w:rsid w:val="006612FB"/>
    <w:rsid w:val="006647C3"/>
    <w:rsid w:val="00664C44"/>
    <w:rsid w:val="00666475"/>
    <w:rsid w:val="00667744"/>
    <w:rsid w:val="00672F57"/>
    <w:rsid w:val="00676A2C"/>
    <w:rsid w:val="006773CE"/>
    <w:rsid w:val="00682973"/>
    <w:rsid w:val="006848CD"/>
    <w:rsid w:val="00687471"/>
    <w:rsid w:val="0069013D"/>
    <w:rsid w:val="00691B34"/>
    <w:rsid w:val="00691F8B"/>
    <w:rsid w:val="0069431F"/>
    <w:rsid w:val="0069477C"/>
    <w:rsid w:val="00695C19"/>
    <w:rsid w:val="00696551"/>
    <w:rsid w:val="0069755D"/>
    <w:rsid w:val="0069784C"/>
    <w:rsid w:val="006A01CB"/>
    <w:rsid w:val="006A160F"/>
    <w:rsid w:val="006A3055"/>
    <w:rsid w:val="006A3F77"/>
    <w:rsid w:val="006A68C1"/>
    <w:rsid w:val="006A7220"/>
    <w:rsid w:val="006B0814"/>
    <w:rsid w:val="006B0B86"/>
    <w:rsid w:val="006B2C2D"/>
    <w:rsid w:val="006B556B"/>
    <w:rsid w:val="006B57B3"/>
    <w:rsid w:val="006B71AD"/>
    <w:rsid w:val="006B7ACD"/>
    <w:rsid w:val="006B7B19"/>
    <w:rsid w:val="006C0430"/>
    <w:rsid w:val="006C0F7A"/>
    <w:rsid w:val="006C6865"/>
    <w:rsid w:val="006C792A"/>
    <w:rsid w:val="006D2E11"/>
    <w:rsid w:val="006D2E23"/>
    <w:rsid w:val="006D4818"/>
    <w:rsid w:val="006D5C19"/>
    <w:rsid w:val="006D6EBF"/>
    <w:rsid w:val="006D6F91"/>
    <w:rsid w:val="006D7041"/>
    <w:rsid w:val="006E0DCB"/>
    <w:rsid w:val="006E46C9"/>
    <w:rsid w:val="006E64A4"/>
    <w:rsid w:val="006E68BA"/>
    <w:rsid w:val="006F53D7"/>
    <w:rsid w:val="006F614B"/>
    <w:rsid w:val="006F62FC"/>
    <w:rsid w:val="006F7438"/>
    <w:rsid w:val="00703918"/>
    <w:rsid w:val="00705194"/>
    <w:rsid w:val="007051CB"/>
    <w:rsid w:val="00710764"/>
    <w:rsid w:val="00710A85"/>
    <w:rsid w:val="00712002"/>
    <w:rsid w:val="007131F2"/>
    <w:rsid w:val="007137E7"/>
    <w:rsid w:val="0071534D"/>
    <w:rsid w:val="007157C0"/>
    <w:rsid w:val="007165B6"/>
    <w:rsid w:val="007212FC"/>
    <w:rsid w:val="007235E1"/>
    <w:rsid w:val="00723610"/>
    <w:rsid w:val="00724D63"/>
    <w:rsid w:val="007300C2"/>
    <w:rsid w:val="0073017B"/>
    <w:rsid w:val="00736F47"/>
    <w:rsid w:val="00737030"/>
    <w:rsid w:val="0073751D"/>
    <w:rsid w:val="00740C00"/>
    <w:rsid w:val="00740C26"/>
    <w:rsid w:val="007413CF"/>
    <w:rsid w:val="007475D1"/>
    <w:rsid w:val="007510A7"/>
    <w:rsid w:val="0075437F"/>
    <w:rsid w:val="00757935"/>
    <w:rsid w:val="00762165"/>
    <w:rsid w:val="007658CA"/>
    <w:rsid w:val="00766216"/>
    <w:rsid w:val="00771F67"/>
    <w:rsid w:val="00771F86"/>
    <w:rsid w:val="007729B1"/>
    <w:rsid w:val="00772DB9"/>
    <w:rsid w:val="007734DE"/>
    <w:rsid w:val="0077389A"/>
    <w:rsid w:val="00775C37"/>
    <w:rsid w:val="00775C77"/>
    <w:rsid w:val="00777200"/>
    <w:rsid w:val="00780590"/>
    <w:rsid w:val="007812BF"/>
    <w:rsid w:val="00782ECF"/>
    <w:rsid w:val="007847E0"/>
    <w:rsid w:val="0078484F"/>
    <w:rsid w:val="00784A11"/>
    <w:rsid w:val="0078595F"/>
    <w:rsid w:val="00786E86"/>
    <w:rsid w:val="007872E8"/>
    <w:rsid w:val="00794A73"/>
    <w:rsid w:val="00797898"/>
    <w:rsid w:val="007A0867"/>
    <w:rsid w:val="007A0A91"/>
    <w:rsid w:val="007A0D67"/>
    <w:rsid w:val="007A4925"/>
    <w:rsid w:val="007A4931"/>
    <w:rsid w:val="007A5A61"/>
    <w:rsid w:val="007A7C30"/>
    <w:rsid w:val="007B0348"/>
    <w:rsid w:val="007B1282"/>
    <w:rsid w:val="007B30B6"/>
    <w:rsid w:val="007C08F2"/>
    <w:rsid w:val="007C2D36"/>
    <w:rsid w:val="007C426F"/>
    <w:rsid w:val="007C65E2"/>
    <w:rsid w:val="007D22AA"/>
    <w:rsid w:val="007D26D6"/>
    <w:rsid w:val="007D33B7"/>
    <w:rsid w:val="007E04F2"/>
    <w:rsid w:val="007E134C"/>
    <w:rsid w:val="007E3114"/>
    <w:rsid w:val="007E3239"/>
    <w:rsid w:val="007E425C"/>
    <w:rsid w:val="007E7746"/>
    <w:rsid w:val="007F131F"/>
    <w:rsid w:val="007F1526"/>
    <w:rsid w:val="007F29C8"/>
    <w:rsid w:val="007F2DD4"/>
    <w:rsid w:val="007F6397"/>
    <w:rsid w:val="007F6BF2"/>
    <w:rsid w:val="007F6CF9"/>
    <w:rsid w:val="007F6EEE"/>
    <w:rsid w:val="00800731"/>
    <w:rsid w:val="00801A06"/>
    <w:rsid w:val="00811956"/>
    <w:rsid w:val="00812E90"/>
    <w:rsid w:val="00813434"/>
    <w:rsid w:val="00813476"/>
    <w:rsid w:val="0081525F"/>
    <w:rsid w:val="00815B54"/>
    <w:rsid w:val="00816D23"/>
    <w:rsid w:val="00817F33"/>
    <w:rsid w:val="00823EAA"/>
    <w:rsid w:val="008253A7"/>
    <w:rsid w:val="008260BF"/>
    <w:rsid w:val="0082720D"/>
    <w:rsid w:val="00827273"/>
    <w:rsid w:val="00833721"/>
    <w:rsid w:val="0083387D"/>
    <w:rsid w:val="0083440B"/>
    <w:rsid w:val="008344A3"/>
    <w:rsid w:val="00835FCA"/>
    <w:rsid w:val="00837109"/>
    <w:rsid w:val="00837C61"/>
    <w:rsid w:val="00840B0C"/>
    <w:rsid w:val="008514C8"/>
    <w:rsid w:val="00851CAE"/>
    <w:rsid w:val="00852B0F"/>
    <w:rsid w:val="00854E73"/>
    <w:rsid w:val="00857C74"/>
    <w:rsid w:val="0086014B"/>
    <w:rsid w:val="00860B4F"/>
    <w:rsid w:val="00861BD8"/>
    <w:rsid w:val="00863867"/>
    <w:rsid w:val="0086627F"/>
    <w:rsid w:val="00866B13"/>
    <w:rsid w:val="00867551"/>
    <w:rsid w:val="0087196C"/>
    <w:rsid w:val="00873657"/>
    <w:rsid w:val="00874586"/>
    <w:rsid w:val="0087471B"/>
    <w:rsid w:val="00876A04"/>
    <w:rsid w:val="00876B3D"/>
    <w:rsid w:val="00877042"/>
    <w:rsid w:val="008800C2"/>
    <w:rsid w:val="008809DB"/>
    <w:rsid w:val="00881B86"/>
    <w:rsid w:val="0088280C"/>
    <w:rsid w:val="00884C00"/>
    <w:rsid w:val="00887446"/>
    <w:rsid w:val="00893108"/>
    <w:rsid w:val="0089662E"/>
    <w:rsid w:val="008A26CB"/>
    <w:rsid w:val="008A4681"/>
    <w:rsid w:val="008B023B"/>
    <w:rsid w:val="008B11BA"/>
    <w:rsid w:val="008B57C5"/>
    <w:rsid w:val="008B5C48"/>
    <w:rsid w:val="008C1B7E"/>
    <w:rsid w:val="008C5B9C"/>
    <w:rsid w:val="008C5BC4"/>
    <w:rsid w:val="008C5C63"/>
    <w:rsid w:val="008D3873"/>
    <w:rsid w:val="008D65F7"/>
    <w:rsid w:val="008E1B04"/>
    <w:rsid w:val="008E22FF"/>
    <w:rsid w:val="008E3AB1"/>
    <w:rsid w:val="008E7B3F"/>
    <w:rsid w:val="008F096B"/>
    <w:rsid w:val="008F16FB"/>
    <w:rsid w:val="008F6E20"/>
    <w:rsid w:val="008F7ABD"/>
    <w:rsid w:val="00903096"/>
    <w:rsid w:val="00903CD5"/>
    <w:rsid w:val="00903EEE"/>
    <w:rsid w:val="00906C1F"/>
    <w:rsid w:val="0090799C"/>
    <w:rsid w:val="00910C68"/>
    <w:rsid w:val="00913E47"/>
    <w:rsid w:val="00914CB6"/>
    <w:rsid w:val="00915705"/>
    <w:rsid w:val="009173C2"/>
    <w:rsid w:val="00920E50"/>
    <w:rsid w:val="00921716"/>
    <w:rsid w:val="00921C73"/>
    <w:rsid w:val="00921D36"/>
    <w:rsid w:val="00923024"/>
    <w:rsid w:val="00924087"/>
    <w:rsid w:val="00926B00"/>
    <w:rsid w:val="00927FA0"/>
    <w:rsid w:val="00930F9C"/>
    <w:rsid w:val="00935171"/>
    <w:rsid w:val="00935F4C"/>
    <w:rsid w:val="00936EBD"/>
    <w:rsid w:val="00941D56"/>
    <w:rsid w:val="009420C6"/>
    <w:rsid w:val="00944A8E"/>
    <w:rsid w:val="009452E1"/>
    <w:rsid w:val="009501CF"/>
    <w:rsid w:val="00950EE7"/>
    <w:rsid w:val="00960166"/>
    <w:rsid w:val="009608D1"/>
    <w:rsid w:val="009609A1"/>
    <w:rsid w:val="009612AD"/>
    <w:rsid w:val="0096353D"/>
    <w:rsid w:val="00966C63"/>
    <w:rsid w:val="00967487"/>
    <w:rsid w:val="00970CE1"/>
    <w:rsid w:val="00974E36"/>
    <w:rsid w:val="0097717A"/>
    <w:rsid w:val="00977BC8"/>
    <w:rsid w:val="009824B0"/>
    <w:rsid w:val="00984390"/>
    <w:rsid w:val="009861C7"/>
    <w:rsid w:val="00986EE7"/>
    <w:rsid w:val="009922E3"/>
    <w:rsid w:val="009A1D70"/>
    <w:rsid w:val="009A3547"/>
    <w:rsid w:val="009A4539"/>
    <w:rsid w:val="009A4EC4"/>
    <w:rsid w:val="009A69A0"/>
    <w:rsid w:val="009A6DA0"/>
    <w:rsid w:val="009A7CE3"/>
    <w:rsid w:val="009B40A8"/>
    <w:rsid w:val="009B43D5"/>
    <w:rsid w:val="009B527C"/>
    <w:rsid w:val="009B57F0"/>
    <w:rsid w:val="009B6D65"/>
    <w:rsid w:val="009C0B60"/>
    <w:rsid w:val="009C6539"/>
    <w:rsid w:val="009C7073"/>
    <w:rsid w:val="009C750D"/>
    <w:rsid w:val="009D0008"/>
    <w:rsid w:val="009D02B3"/>
    <w:rsid w:val="009E48CD"/>
    <w:rsid w:val="009E505E"/>
    <w:rsid w:val="009F1AF0"/>
    <w:rsid w:val="009F2938"/>
    <w:rsid w:val="009F389B"/>
    <w:rsid w:val="009F52C3"/>
    <w:rsid w:val="009F54C1"/>
    <w:rsid w:val="00A01B59"/>
    <w:rsid w:val="00A0514D"/>
    <w:rsid w:val="00A056A8"/>
    <w:rsid w:val="00A07F9A"/>
    <w:rsid w:val="00A15E24"/>
    <w:rsid w:val="00A20821"/>
    <w:rsid w:val="00A20B1D"/>
    <w:rsid w:val="00A21AE4"/>
    <w:rsid w:val="00A2607E"/>
    <w:rsid w:val="00A26150"/>
    <w:rsid w:val="00A27FED"/>
    <w:rsid w:val="00A30871"/>
    <w:rsid w:val="00A3124D"/>
    <w:rsid w:val="00A35A8E"/>
    <w:rsid w:val="00A40B93"/>
    <w:rsid w:val="00A40E3B"/>
    <w:rsid w:val="00A422E6"/>
    <w:rsid w:val="00A44F45"/>
    <w:rsid w:val="00A4628F"/>
    <w:rsid w:val="00A467BB"/>
    <w:rsid w:val="00A46D21"/>
    <w:rsid w:val="00A4765C"/>
    <w:rsid w:val="00A47E11"/>
    <w:rsid w:val="00A52F05"/>
    <w:rsid w:val="00A54AFD"/>
    <w:rsid w:val="00A55C9F"/>
    <w:rsid w:val="00A6054A"/>
    <w:rsid w:val="00A6075D"/>
    <w:rsid w:val="00A61EC1"/>
    <w:rsid w:val="00A651E3"/>
    <w:rsid w:val="00A6749E"/>
    <w:rsid w:val="00A6781D"/>
    <w:rsid w:val="00A70E6A"/>
    <w:rsid w:val="00A70FF8"/>
    <w:rsid w:val="00A74727"/>
    <w:rsid w:val="00A74EDE"/>
    <w:rsid w:val="00A77A86"/>
    <w:rsid w:val="00A81D9A"/>
    <w:rsid w:val="00A83B32"/>
    <w:rsid w:val="00A83E56"/>
    <w:rsid w:val="00A84446"/>
    <w:rsid w:val="00A93672"/>
    <w:rsid w:val="00A939A5"/>
    <w:rsid w:val="00A94F08"/>
    <w:rsid w:val="00A97567"/>
    <w:rsid w:val="00AA0445"/>
    <w:rsid w:val="00AA0B20"/>
    <w:rsid w:val="00AA1033"/>
    <w:rsid w:val="00AA48DF"/>
    <w:rsid w:val="00AA5F16"/>
    <w:rsid w:val="00AB2010"/>
    <w:rsid w:val="00AB2488"/>
    <w:rsid w:val="00AB2A4E"/>
    <w:rsid w:val="00AB3036"/>
    <w:rsid w:val="00AB34BE"/>
    <w:rsid w:val="00AB43E0"/>
    <w:rsid w:val="00AB54DE"/>
    <w:rsid w:val="00AC2FD1"/>
    <w:rsid w:val="00AC650A"/>
    <w:rsid w:val="00AC78C1"/>
    <w:rsid w:val="00AD11D3"/>
    <w:rsid w:val="00AD35EC"/>
    <w:rsid w:val="00AD74A7"/>
    <w:rsid w:val="00AD7C21"/>
    <w:rsid w:val="00AE000B"/>
    <w:rsid w:val="00AE0E1A"/>
    <w:rsid w:val="00AE2DE8"/>
    <w:rsid w:val="00AE5644"/>
    <w:rsid w:val="00AE6B91"/>
    <w:rsid w:val="00AF2FC3"/>
    <w:rsid w:val="00AF65D4"/>
    <w:rsid w:val="00B02675"/>
    <w:rsid w:val="00B028EC"/>
    <w:rsid w:val="00B03523"/>
    <w:rsid w:val="00B03E0B"/>
    <w:rsid w:val="00B04AA7"/>
    <w:rsid w:val="00B05275"/>
    <w:rsid w:val="00B05EB0"/>
    <w:rsid w:val="00B1057A"/>
    <w:rsid w:val="00B12C1D"/>
    <w:rsid w:val="00B132EF"/>
    <w:rsid w:val="00B13AE2"/>
    <w:rsid w:val="00B14B34"/>
    <w:rsid w:val="00B21D24"/>
    <w:rsid w:val="00B2284E"/>
    <w:rsid w:val="00B23868"/>
    <w:rsid w:val="00B258BD"/>
    <w:rsid w:val="00B27609"/>
    <w:rsid w:val="00B31408"/>
    <w:rsid w:val="00B3283F"/>
    <w:rsid w:val="00B33BAA"/>
    <w:rsid w:val="00B34341"/>
    <w:rsid w:val="00B36521"/>
    <w:rsid w:val="00B3724E"/>
    <w:rsid w:val="00B403A7"/>
    <w:rsid w:val="00B430CE"/>
    <w:rsid w:val="00B4478E"/>
    <w:rsid w:val="00B50FE2"/>
    <w:rsid w:val="00B51FB3"/>
    <w:rsid w:val="00B53664"/>
    <w:rsid w:val="00B54207"/>
    <w:rsid w:val="00B56106"/>
    <w:rsid w:val="00B563FD"/>
    <w:rsid w:val="00B56CB5"/>
    <w:rsid w:val="00B57842"/>
    <w:rsid w:val="00B60178"/>
    <w:rsid w:val="00B64B8F"/>
    <w:rsid w:val="00B6512D"/>
    <w:rsid w:val="00B723C7"/>
    <w:rsid w:val="00B743A7"/>
    <w:rsid w:val="00B838EC"/>
    <w:rsid w:val="00B83E97"/>
    <w:rsid w:val="00B8635C"/>
    <w:rsid w:val="00B879EF"/>
    <w:rsid w:val="00B92621"/>
    <w:rsid w:val="00B9307F"/>
    <w:rsid w:val="00B963E5"/>
    <w:rsid w:val="00B972DD"/>
    <w:rsid w:val="00B97E5F"/>
    <w:rsid w:val="00BA2E35"/>
    <w:rsid w:val="00BA53DE"/>
    <w:rsid w:val="00BA5DEA"/>
    <w:rsid w:val="00BA6672"/>
    <w:rsid w:val="00BB2068"/>
    <w:rsid w:val="00BB26EC"/>
    <w:rsid w:val="00BB2A2D"/>
    <w:rsid w:val="00BB3C4A"/>
    <w:rsid w:val="00BB5402"/>
    <w:rsid w:val="00BB6530"/>
    <w:rsid w:val="00BC3176"/>
    <w:rsid w:val="00BC46F0"/>
    <w:rsid w:val="00BC5550"/>
    <w:rsid w:val="00BD216D"/>
    <w:rsid w:val="00BD444C"/>
    <w:rsid w:val="00BD4E8A"/>
    <w:rsid w:val="00BD530F"/>
    <w:rsid w:val="00BE4B69"/>
    <w:rsid w:val="00BE6ACB"/>
    <w:rsid w:val="00BF13DB"/>
    <w:rsid w:val="00BF1A01"/>
    <w:rsid w:val="00BF598C"/>
    <w:rsid w:val="00C02009"/>
    <w:rsid w:val="00C02C1D"/>
    <w:rsid w:val="00C067DD"/>
    <w:rsid w:val="00C121EE"/>
    <w:rsid w:val="00C12567"/>
    <w:rsid w:val="00C169E6"/>
    <w:rsid w:val="00C203D6"/>
    <w:rsid w:val="00C228BF"/>
    <w:rsid w:val="00C229F0"/>
    <w:rsid w:val="00C2325C"/>
    <w:rsid w:val="00C31548"/>
    <w:rsid w:val="00C330A9"/>
    <w:rsid w:val="00C36C4F"/>
    <w:rsid w:val="00C370A7"/>
    <w:rsid w:val="00C42CB3"/>
    <w:rsid w:val="00C42D08"/>
    <w:rsid w:val="00C43B8C"/>
    <w:rsid w:val="00C44456"/>
    <w:rsid w:val="00C4554B"/>
    <w:rsid w:val="00C4573E"/>
    <w:rsid w:val="00C4782C"/>
    <w:rsid w:val="00C51684"/>
    <w:rsid w:val="00C53E30"/>
    <w:rsid w:val="00C54E63"/>
    <w:rsid w:val="00C557D1"/>
    <w:rsid w:val="00C5627A"/>
    <w:rsid w:val="00C60149"/>
    <w:rsid w:val="00C6046A"/>
    <w:rsid w:val="00C60EA7"/>
    <w:rsid w:val="00C6122F"/>
    <w:rsid w:val="00C62FBB"/>
    <w:rsid w:val="00C65170"/>
    <w:rsid w:val="00C66C6F"/>
    <w:rsid w:val="00C80AE6"/>
    <w:rsid w:val="00C82742"/>
    <w:rsid w:val="00C851D3"/>
    <w:rsid w:val="00C85290"/>
    <w:rsid w:val="00C92795"/>
    <w:rsid w:val="00C93AC3"/>
    <w:rsid w:val="00C93EAF"/>
    <w:rsid w:val="00C97149"/>
    <w:rsid w:val="00CA1408"/>
    <w:rsid w:val="00CA3854"/>
    <w:rsid w:val="00CA4599"/>
    <w:rsid w:val="00CA7930"/>
    <w:rsid w:val="00CB09E9"/>
    <w:rsid w:val="00CB1A01"/>
    <w:rsid w:val="00CB3B0F"/>
    <w:rsid w:val="00CB520A"/>
    <w:rsid w:val="00CB5ED3"/>
    <w:rsid w:val="00CB761F"/>
    <w:rsid w:val="00CC08DC"/>
    <w:rsid w:val="00CC15ED"/>
    <w:rsid w:val="00CC225C"/>
    <w:rsid w:val="00CC2D03"/>
    <w:rsid w:val="00CC309D"/>
    <w:rsid w:val="00CC50E5"/>
    <w:rsid w:val="00CC5B50"/>
    <w:rsid w:val="00CD2CA8"/>
    <w:rsid w:val="00CD442F"/>
    <w:rsid w:val="00CD5B7C"/>
    <w:rsid w:val="00CD5C67"/>
    <w:rsid w:val="00CD6F20"/>
    <w:rsid w:val="00CE27D5"/>
    <w:rsid w:val="00CE5F04"/>
    <w:rsid w:val="00CE6BEE"/>
    <w:rsid w:val="00CE6D14"/>
    <w:rsid w:val="00CE7401"/>
    <w:rsid w:val="00CF1FCD"/>
    <w:rsid w:val="00CF2083"/>
    <w:rsid w:val="00CF3109"/>
    <w:rsid w:val="00CF585C"/>
    <w:rsid w:val="00D01A50"/>
    <w:rsid w:val="00D02023"/>
    <w:rsid w:val="00D02999"/>
    <w:rsid w:val="00D044A3"/>
    <w:rsid w:val="00D06DA8"/>
    <w:rsid w:val="00D07FC8"/>
    <w:rsid w:val="00D10612"/>
    <w:rsid w:val="00D10CA7"/>
    <w:rsid w:val="00D13073"/>
    <w:rsid w:val="00D13F04"/>
    <w:rsid w:val="00D16639"/>
    <w:rsid w:val="00D2275D"/>
    <w:rsid w:val="00D2333F"/>
    <w:rsid w:val="00D24485"/>
    <w:rsid w:val="00D246E7"/>
    <w:rsid w:val="00D24D3C"/>
    <w:rsid w:val="00D257E6"/>
    <w:rsid w:val="00D27B6F"/>
    <w:rsid w:val="00D30686"/>
    <w:rsid w:val="00D346EB"/>
    <w:rsid w:val="00D35AD6"/>
    <w:rsid w:val="00D36429"/>
    <w:rsid w:val="00D37C50"/>
    <w:rsid w:val="00D40B89"/>
    <w:rsid w:val="00D41629"/>
    <w:rsid w:val="00D4212F"/>
    <w:rsid w:val="00D44B4B"/>
    <w:rsid w:val="00D45DED"/>
    <w:rsid w:val="00D4643C"/>
    <w:rsid w:val="00D46893"/>
    <w:rsid w:val="00D47220"/>
    <w:rsid w:val="00D53E60"/>
    <w:rsid w:val="00D54888"/>
    <w:rsid w:val="00D54D99"/>
    <w:rsid w:val="00D55DD8"/>
    <w:rsid w:val="00D56468"/>
    <w:rsid w:val="00D56AEF"/>
    <w:rsid w:val="00D60DCC"/>
    <w:rsid w:val="00D63009"/>
    <w:rsid w:val="00D7456B"/>
    <w:rsid w:val="00D75E91"/>
    <w:rsid w:val="00D774FC"/>
    <w:rsid w:val="00D80453"/>
    <w:rsid w:val="00D820CD"/>
    <w:rsid w:val="00D83269"/>
    <w:rsid w:val="00D833D1"/>
    <w:rsid w:val="00D85BF5"/>
    <w:rsid w:val="00D86BF6"/>
    <w:rsid w:val="00D87E61"/>
    <w:rsid w:val="00D91DF3"/>
    <w:rsid w:val="00D921B4"/>
    <w:rsid w:val="00D92669"/>
    <w:rsid w:val="00D932C5"/>
    <w:rsid w:val="00D94B83"/>
    <w:rsid w:val="00D9583B"/>
    <w:rsid w:val="00D96A2E"/>
    <w:rsid w:val="00D977ED"/>
    <w:rsid w:val="00DA20E7"/>
    <w:rsid w:val="00DA343A"/>
    <w:rsid w:val="00DA393F"/>
    <w:rsid w:val="00DA49BB"/>
    <w:rsid w:val="00DA650A"/>
    <w:rsid w:val="00DA78AE"/>
    <w:rsid w:val="00DB072E"/>
    <w:rsid w:val="00DB247C"/>
    <w:rsid w:val="00DB2836"/>
    <w:rsid w:val="00DB32EA"/>
    <w:rsid w:val="00DB4C3D"/>
    <w:rsid w:val="00DC4349"/>
    <w:rsid w:val="00DC43BB"/>
    <w:rsid w:val="00DC4A53"/>
    <w:rsid w:val="00DC4DFD"/>
    <w:rsid w:val="00DC6291"/>
    <w:rsid w:val="00DC7CDD"/>
    <w:rsid w:val="00DD3483"/>
    <w:rsid w:val="00DD49DA"/>
    <w:rsid w:val="00DD4F94"/>
    <w:rsid w:val="00DD7FAE"/>
    <w:rsid w:val="00DE1C63"/>
    <w:rsid w:val="00DE2903"/>
    <w:rsid w:val="00DE2C41"/>
    <w:rsid w:val="00DE348A"/>
    <w:rsid w:val="00DE66EA"/>
    <w:rsid w:val="00DF2D59"/>
    <w:rsid w:val="00DF34AA"/>
    <w:rsid w:val="00DF3B20"/>
    <w:rsid w:val="00DF4E17"/>
    <w:rsid w:val="00DF6BDB"/>
    <w:rsid w:val="00DF7498"/>
    <w:rsid w:val="00E0013E"/>
    <w:rsid w:val="00E0319E"/>
    <w:rsid w:val="00E04516"/>
    <w:rsid w:val="00E0470D"/>
    <w:rsid w:val="00E05995"/>
    <w:rsid w:val="00E06518"/>
    <w:rsid w:val="00E070DC"/>
    <w:rsid w:val="00E07C4C"/>
    <w:rsid w:val="00E07CF4"/>
    <w:rsid w:val="00E14055"/>
    <w:rsid w:val="00E1527A"/>
    <w:rsid w:val="00E17730"/>
    <w:rsid w:val="00E237F8"/>
    <w:rsid w:val="00E2595A"/>
    <w:rsid w:val="00E25E42"/>
    <w:rsid w:val="00E26C10"/>
    <w:rsid w:val="00E26EE1"/>
    <w:rsid w:val="00E3070E"/>
    <w:rsid w:val="00E30B48"/>
    <w:rsid w:val="00E30EDE"/>
    <w:rsid w:val="00E31AF0"/>
    <w:rsid w:val="00E32062"/>
    <w:rsid w:val="00E366A9"/>
    <w:rsid w:val="00E371EE"/>
    <w:rsid w:val="00E47AB4"/>
    <w:rsid w:val="00E50AD3"/>
    <w:rsid w:val="00E5212B"/>
    <w:rsid w:val="00E55FE3"/>
    <w:rsid w:val="00E57BE3"/>
    <w:rsid w:val="00E67545"/>
    <w:rsid w:val="00E67980"/>
    <w:rsid w:val="00E739FB"/>
    <w:rsid w:val="00E7591B"/>
    <w:rsid w:val="00E75E52"/>
    <w:rsid w:val="00E77615"/>
    <w:rsid w:val="00E80125"/>
    <w:rsid w:val="00E801BD"/>
    <w:rsid w:val="00E827BC"/>
    <w:rsid w:val="00E862F0"/>
    <w:rsid w:val="00E86CC0"/>
    <w:rsid w:val="00E87CCD"/>
    <w:rsid w:val="00E90B9E"/>
    <w:rsid w:val="00E92708"/>
    <w:rsid w:val="00E9340E"/>
    <w:rsid w:val="00E94775"/>
    <w:rsid w:val="00E96B7A"/>
    <w:rsid w:val="00EA084F"/>
    <w:rsid w:val="00EA2C42"/>
    <w:rsid w:val="00EA45C4"/>
    <w:rsid w:val="00EA4D33"/>
    <w:rsid w:val="00EA6FFB"/>
    <w:rsid w:val="00EA7D9A"/>
    <w:rsid w:val="00EB2E81"/>
    <w:rsid w:val="00EB3BFC"/>
    <w:rsid w:val="00EB4D39"/>
    <w:rsid w:val="00EC39EB"/>
    <w:rsid w:val="00EC73AD"/>
    <w:rsid w:val="00EC781E"/>
    <w:rsid w:val="00ED1A1E"/>
    <w:rsid w:val="00ED2038"/>
    <w:rsid w:val="00ED3A42"/>
    <w:rsid w:val="00ED40C0"/>
    <w:rsid w:val="00ED41F6"/>
    <w:rsid w:val="00EE00CC"/>
    <w:rsid w:val="00EE03C5"/>
    <w:rsid w:val="00EE0B73"/>
    <w:rsid w:val="00EE2F44"/>
    <w:rsid w:val="00EE5699"/>
    <w:rsid w:val="00EF2931"/>
    <w:rsid w:val="00EF3D1C"/>
    <w:rsid w:val="00EF4C16"/>
    <w:rsid w:val="00F00C3B"/>
    <w:rsid w:val="00F02A2F"/>
    <w:rsid w:val="00F0318D"/>
    <w:rsid w:val="00F033B4"/>
    <w:rsid w:val="00F04CA5"/>
    <w:rsid w:val="00F060EA"/>
    <w:rsid w:val="00F06D46"/>
    <w:rsid w:val="00F0792B"/>
    <w:rsid w:val="00F10DB1"/>
    <w:rsid w:val="00F1178B"/>
    <w:rsid w:val="00F20596"/>
    <w:rsid w:val="00F20ED3"/>
    <w:rsid w:val="00F20F29"/>
    <w:rsid w:val="00F212DB"/>
    <w:rsid w:val="00F220C6"/>
    <w:rsid w:val="00F22960"/>
    <w:rsid w:val="00F2354F"/>
    <w:rsid w:val="00F2436A"/>
    <w:rsid w:val="00F2446C"/>
    <w:rsid w:val="00F24C61"/>
    <w:rsid w:val="00F265B2"/>
    <w:rsid w:val="00F26920"/>
    <w:rsid w:val="00F26A80"/>
    <w:rsid w:val="00F341EC"/>
    <w:rsid w:val="00F369BA"/>
    <w:rsid w:val="00F36ED9"/>
    <w:rsid w:val="00F46418"/>
    <w:rsid w:val="00F521E2"/>
    <w:rsid w:val="00F53DFE"/>
    <w:rsid w:val="00F55ADD"/>
    <w:rsid w:val="00F643E4"/>
    <w:rsid w:val="00F656F7"/>
    <w:rsid w:val="00F70DB9"/>
    <w:rsid w:val="00F71CC2"/>
    <w:rsid w:val="00F75EA4"/>
    <w:rsid w:val="00F77D65"/>
    <w:rsid w:val="00F802EB"/>
    <w:rsid w:val="00F81903"/>
    <w:rsid w:val="00F81B37"/>
    <w:rsid w:val="00F83AC9"/>
    <w:rsid w:val="00F8439F"/>
    <w:rsid w:val="00F86D68"/>
    <w:rsid w:val="00F916B9"/>
    <w:rsid w:val="00F923C4"/>
    <w:rsid w:val="00F951DE"/>
    <w:rsid w:val="00F95A41"/>
    <w:rsid w:val="00FA2ABD"/>
    <w:rsid w:val="00FB355B"/>
    <w:rsid w:val="00FB5404"/>
    <w:rsid w:val="00FB562C"/>
    <w:rsid w:val="00FB5CF9"/>
    <w:rsid w:val="00FC0FC3"/>
    <w:rsid w:val="00FC1888"/>
    <w:rsid w:val="00FC352E"/>
    <w:rsid w:val="00FC3AD0"/>
    <w:rsid w:val="00FC6E20"/>
    <w:rsid w:val="00FD6BDE"/>
    <w:rsid w:val="00FD7390"/>
    <w:rsid w:val="00FD788B"/>
    <w:rsid w:val="00FE1AA1"/>
    <w:rsid w:val="00FE41FF"/>
    <w:rsid w:val="00FE4AF5"/>
    <w:rsid w:val="00FE693D"/>
    <w:rsid w:val="00FE6B18"/>
    <w:rsid w:val="00FF0DED"/>
    <w:rsid w:val="00FF12BE"/>
    <w:rsid w:val="00FF2199"/>
    <w:rsid w:val="00FF4D49"/>
    <w:rsid w:val="5DB87FA3"/>
    <w:rsid w:val="690F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4450"/>
    <o:shapelayout v:ext="edit">
      <o:idmap v:ext="edit" data="72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53"/>
    <w:pPr>
      <w:widowControl w:val="0"/>
      <w:jc w:val="both"/>
    </w:pPr>
    <w:rPr>
      <w:rFonts w:ascii="楷体_GB2312" w:eastAsia="楷体_GB2312" w:hAnsi="华文楷体" w:cs="Times New Roman"/>
      <w:kern w:val="28"/>
      <w:sz w:val="28"/>
      <w:szCs w:val="24"/>
    </w:rPr>
  </w:style>
  <w:style w:type="paragraph" w:styleId="1">
    <w:name w:val="heading 1"/>
    <w:basedOn w:val="a"/>
    <w:next w:val="a"/>
    <w:link w:val="1Char"/>
    <w:qFormat/>
    <w:rsid w:val="00510253"/>
    <w:pPr>
      <w:autoSpaceDE w:val="0"/>
      <w:autoSpaceDN w:val="0"/>
      <w:adjustRightInd w:val="0"/>
      <w:spacing w:before="240" w:after="120" w:line="360" w:lineRule="auto"/>
      <w:ind w:left="283" w:hanging="283"/>
      <w:outlineLvl w:val="0"/>
    </w:pPr>
    <w:rPr>
      <w:rFonts w:ascii="Arial" w:eastAsia="宋体" w:hAnsi="Arial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02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0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10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102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10253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sid w:val="00510253"/>
    <w:rPr>
      <w:rFonts w:ascii="楷体_GB2312" w:eastAsia="楷体_GB2312" w:hAnsi="华文楷体" w:cs="Times New Roman"/>
      <w:kern w:val="28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0253"/>
    <w:rPr>
      <w:rFonts w:ascii="楷体_GB2312" w:eastAsia="楷体_GB2312" w:hAnsi="华文楷体" w:cs="Times New Roman"/>
      <w:kern w:val="28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10253"/>
    <w:rPr>
      <w:rFonts w:ascii="楷体_GB2312" w:eastAsia="楷体_GB2312" w:hAnsi="华文楷体" w:cs="Times New Roman"/>
      <w:kern w:val="28"/>
      <w:sz w:val="18"/>
      <w:szCs w:val="18"/>
    </w:rPr>
  </w:style>
  <w:style w:type="paragraph" w:styleId="a8">
    <w:name w:val="No Spacing"/>
    <w:link w:val="Char2"/>
    <w:uiPriority w:val="1"/>
    <w:qFormat/>
    <w:rsid w:val="00510253"/>
    <w:pPr>
      <w:widowControl w:val="0"/>
      <w:jc w:val="both"/>
    </w:pPr>
    <w:rPr>
      <w:rFonts w:ascii="楷体_GB2312" w:eastAsia="楷体_GB2312" w:hAnsi="华文楷体" w:cs="Times New Roman"/>
      <w:kern w:val="28"/>
      <w:sz w:val="28"/>
      <w:szCs w:val="24"/>
    </w:rPr>
  </w:style>
  <w:style w:type="character" w:customStyle="1" w:styleId="Char2">
    <w:name w:val="无间隔 Char"/>
    <w:basedOn w:val="a0"/>
    <w:link w:val="a8"/>
    <w:uiPriority w:val="1"/>
    <w:rsid w:val="00510253"/>
    <w:rPr>
      <w:rFonts w:ascii="楷体_GB2312" w:eastAsia="楷体_GB2312" w:hAnsi="华文楷体" w:cs="Times New Roman"/>
      <w:kern w:val="28"/>
      <w:sz w:val="28"/>
      <w:szCs w:val="24"/>
    </w:rPr>
  </w:style>
  <w:style w:type="paragraph" w:styleId="a9">
    <w:name w:val="List Paragraph"/>
    <w:basedOn w:val="a"/>
    <w:uiPriority w:val="34"/>
    <w:qFormat/>
    <w:rsid w:val="00510253"/>
    <w:pPr>
      <w:ind w:firstLineChars="200" w:firstLine="420"/>
    </w:pPr>
  </w:style>
  <w:style w:type="character" w:customStyle="1" w:styleId="1Char">
    <w:name w:val="标题 1 Char"/>
    <w:basedOn w:val="a0"/>
    <w:link w:val="1"/>
    <w:qFormat/>
    <w:rsid w:val="00510253"/>
    <w:rPr>
      <w:rFonts w:ascii="Arial" w:eastAsia="宋体" w:hAnsi="Arial" w:cs="Times New Roman"/>
      <w:b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4240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1B66CD-AAC2-4A95-9CE6-3C3F9747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</Words>
  <Characters>522</Characters>
  <Application>Microsoft Office Word</Application>
  <DocSecurity>0</DocSecurity>
  <Lines>4</Lines>
  <Paragraphs>1</Paragraphs>
  <ScaleCrop>false</ScaleCrop>
  <Company>Microsoft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</cp:lastModifiedBy>
  <cp:revision>3</cp:revision>
  <cp:lastPrinted>2017-06-26T09:02:00Z</cp:lastPrinted>
  <dcterms:created xsi:type="dcterms:W3CDTF">2021-08-03T17:33:00Z</dcterms:created>
  <dcterms:modified xsi:type="dcterms:W3CDTF">2021-08-03T17:34:00Z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