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7EBB0A" w14:textId="77777777" w:rsidR="0007114C" w:rsidRPr="000908E2" w:rsidRDefault="00456CCA" w:rsidP="00E976B2">
      <w:pPr>
        <w:jc w:val="center"/>
        <w:rPr>
          <w:rFonts w:ascii="Times New Roman" w:eastAsia="SimSun" w:hAnsi="Times New Roman"/>
          <w:b/>
        </w:rPr>
      </w:pPr>
      <w:r>
        <w:rPr>
          <w:rFonts w:ascii="Times New Roman" w:eastAsia="SimSu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A134C6" wp14:editId="5B728EC8">
                <wp:simplePos x="0" y="0"/>
                <wp:positionH relativeFrom="column">
                  <wp:posOffset>0</wp:posOffset>
                </wp:positionH>
                <wp:positionV relativeFrom="paragraph">
                  <wp:posOffset>-84455</wp:posOffset>
                </wp:positionV>
                <wp:extent cx="5162550" cy="0"/>
                <wp:effectExtent l="0" t="19050" r="38100" b="381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62550" cy="0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6C9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9B7592" id="Straight Connector 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6.65pt" to="406.5pt,-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" strokecolor="#f6c98e" strokeweight="5pt">
                <v:stroke joinstyle="miter"/>
              </v:line>
            </w:pict>
          </mc:Fallback>
        </mc:AlternateContent>
      </w:r>
    </w:p>
    <w:p w14:paraId="51DA312B" w14:textId="77777777" w:rsidR="007C4026" w:rsidRPr="000908E2" w:rsidRDefault="007C4026" w:rsidP="0077481F">
      <w:pPr>
        <w:jc w:val="center"/>
        <w:rPr>
          <w:b/>
          <w:sz w:val="28"/>
        </w:rPr>
      </w:pPr>
      <w:r w:rsidRPr="000908E2">
        <w:rPr>
          <w:b/>
          <w:sz w:val="28"/>
        </w:rPr>
        <w:t>E</w:t>
      </w:r>
      <w:r w:rsidRPr="000908E2">
        <w:rPr>
          <w:rFonts w:hint="eastAsia"/>
          <w:b/>
          <w:sz w:val="28"/>
        </w:rPr>
        <w:t>l</w:t>
      </w:r>
      <w:r w:rsidRPr="000908E2">
        <w:rPr>
          <w:b/>
          <w:sz w:val="28"/>
        </w:rPr>
        <w:t>sevier</w:t>
      </w:r>
      <w:r w:rsidRPr="000908E2">
        <w:rPr>
          <w:rFonts w:hint="eastAsia"/>
          <w:b/>
          <w:sz w:val="28"/>
        </w:rPr>
        <w:t xml:space="preserve"> Science</w:t>
      </w:r>
      <w:r w:rsidRPr="000908E2">
        <w:rPr>
          <w:b/>
          <w:sz w:val="28"/>
        </w:rPr>
        <w:t>D</w:t>
      </w:r>
      <w:r w:rsidRPr="000908E2">
        <w:rPr>
          <w:rFonts w:hint="eastAsia"/>
          <w:b/>
          <w:sz w:val="28"/>
        </w:rPr>
        <w:t>irect</w:t>
      </w:r>
      <w:r w:rsidRPr="000908E2">
        <w:rPr>
          <w:rFonts w:hint="eastAsia"/>
          <w:b/>
          <w:sz w:val="28"/>
        </w:rPr>
        <w:t>数据库简介</w:t>
      </w:r>
    </w:p>
    <w:p w14:paraId="2EC9B88C" w14:textId="77777777" w:rsidR="00A7257E" w:rsidRDefault="00A7257E" w:rsidP="001F354F"/>
    <w:p w14:paraId="3A9D23DA" w14:textId="6D961B86" w:rsidR="0007114C" w:rsidRPr="00A7257E" w:rsidRDefault="0007114C" w:rsidP="001F354F">
      <w:pPr>
        <w:rPr>
          <w:b/>
          <w:bCs/>
        </w:rPr>
      </w:pPr>
      <w:r w:rsidRPr="00A7257E">
        <w:rPr>
          <w:rFonts w:hint="eastAsia"/>
          <w:b/>
          <w:bCs/>
        </w:rPr>
        <w:t>数据库名称：</w:t>
      </w:r>
      <w:r w:rsidRPr="00A7257E">
        <w:rPr>
          <w:rFonts w:hint="eastAsia"/>
          <w:b/>
          <w:bCs/>
        </w:rPr>
        <w:t>S</w:t>
      </w:r>
      <w:r w:rsidRPr="00A7257E">
        <w:rPr>
          <w:b/>
          <w:bCs/>
        </w:rPr>
        <w:t>cienceDirect</w:t>
      </w:r>
      <w:r w:rsidRPr="00A7257E">
        <w:rPr>
          <w:rFonts w:hint="eastAsia"/>
          <w:b/>
          <w:bCs/>
        </w:rPr>
        <w:t>（</w:t>
      </w:r>
      <w:r w:rsidR="00D45D4D" w:rsidRPr="00A7257E">
        <w:rPr>
          <w:rFonts w:hint="eastAsia"/>
          <w:b/>
          <w:bCs/>
        </w:rPr>
        <w:t>简称</w:t>
      </w:r>
      <w:r w:rsidRPr="00A7257E">
        <w:rPr>
          <w:rFonts w:hint="eastAsia"/>
          <w:b/>
          <w:bCs/>
        </w:rPr>
        <w:t>SD</w:t>
      </w:r>
      <w:r w:rsidRPr="00A7257E">
        <w:rPr>
          <w:rFonts w:hint="eastAsia"/>
          <w:b/>
          <w:bCs/>
        </w:rPr>
        <w:t>）</w:t>
      </w:r>
    </w:p>
    <w:p w14:paraId="397524E2" w14:textId="3983449D" w:rsidR="0007114C" w:rsidRPr="00A7257E" w:rsidRDefault="001535A8" w:rsidP="001F354F">
      <w:pPr>
        <w:rPr>
          <w:b/>
          <w:bCs/>
        </w:rPr>
      </w:pPr>
      <w:r w:rsidRPr="00A7257E">
        <w:rPr>
          <w:rFonts w:hint="eastAsia"/>
          <w:b/>
          <w:bCs/>
        </w:rPr>
        <w:t>数据库网址</w:t>
      </w:r>
      <w:r w:rsidR="0007114C" w:rsidRPr="00A7257E">
        <w:rPr>
          <w:rFonts w:hint="eastAsia"/>
          <w:b/>
          <w:bCs/>
        </w:rPr>
        <w:t>：</w:t>
      </w:r>
      <w:hyperlink r:id="rId7" w:history="1">
        <w:r w:rsidR="00A7257E" w:rsidRPr="00A7257E">
          <w:rPr>
            <w:rStyle w:val="Hyperlink"/>
            <w:rFonts w:hint="eastAsia"/>
            <w:b/>
            <w:bCs/>
          </w:rPr>
          <w:t>www</w:t>
        </w:r>
        <w:r w:rsidR="00A7257E" w:rsidRPr="00A7257E">
          <w:rPr>
            <w:rStyle w:val="Hyperlink"/>
            <w:b/>
            <w:bCs/>
          </w:rPr>
          <w:t>.sciencedirect.com</w:t>
        </w:r>
      </w:hyperlink>
      <w:r w:rsidR="00A7257E" w:rsidRPr="00A7257E">
        <w:rPr>
          <w:b/>
          <w:bCs/>
        </w:rPr>
        <w:t xml:space="preserve"> </w:t>
      </w:r>
    </w:p>
    <w:p w14:paraId="5E14BEE7" w14:textId="77777777" w:rsidR="001F354F" w:rsidRPr="00A7257E" w:rsidRDefault="0007114C" w:rsidP="001F354F">
      <w:pPr>
        <w:rPr>
          <w:b/>
          <w:bCs/>
        </w:rPr>
      </w:pPr>
      <w:r w:rsidRPr="00A7257E">
        <w:rPr>
          <w:rFonts w:hint="eastAsia"/>
          <w:b/>
          <w:bCs/>
        </w:rPr>
        <w:t>数据库简介：</w:t>
      </w:r>
    </w:p>
    <w:p w14:paraId="5CEC84B9" w14:textId="156D1EEF" w:rsidR="001F354F" w:rsidRPr="006D28D5" w:rsidRDefault="001F354F" w:rsidP="001F354F">
      <w:r>
        <w:t xml:space="preserve"> </w:t>
      </w:r>
      <w:r w:rsidR="000855E6">
        <w:t xml:space="preserve">      </w:t>
      </w:r>
      <w:r>
        <w:t xml:space="preserve"> </w:t>
      </w:r>
      <w:r w:rsidRPr="006D28D5">
        <w:t>ScienceDirect</w:t>
      </w:r>
      <w:r w:rsidRPr="006D28D5">
        <w:rPr>
          <w:rFonts w:hint="eastAsia"/>
        </w:rPr>
        <w:t>是全球领先出版公司爱思唯尔的全文数据库平台，是全球最大的科学、技术与医学全文电子资源数据库</w:t>
      </w:r>
      <w:r>
        <w:rPr>
          <w:rFonts w:hint="eastAsia"/>
        </w:rPr>
        <w:t>，提供</w:t>
      </w:r>
      <w:r w:rsidR="00AC039E">
        <w:rPr>
          <w:rFonts w:hint="eastAsia"/>
        </w:rPr>
        <w:t>2</w:t>
      </w:r>
      <w:r w:rsidR="00AC039E">
        <w:t>5</w:t>
      </w:r>
      <w:r>
        <w:rPr>
          <w:rFonts w:hint="eastAsia"/>
        </w:rPr>
        <w:t>00</w:t>
      </w:r>
      <w:r>
        <w:rPr>
          <w:rFonts w:hint="eastAsia"/>
        </w:rPr>
        <w:t>余种学术期刊以及</w:t>
      </w:r>
      <w:r>
        <w:rPr>
          <w:rFonts w:hint="eastAsia"/>
        </w:rPr>
        <w:t>3700</w:t>
      </w:r>
      <w:r>
        <w:t>0</w:t>
      </w:r>
      <w:r>
        <w:rPr>
          <w:rFonts w:hint="eastAsia"/>
        </w:rPr>
        <w:t>余种图书的全文内容。</w:t>
      </w:r>
      <w:r w:rsidR="0005652E">
        <w:rPr>
          <w:rFonts w:hint="eastAsia"/>
        </w:rPr>
        <w:t>包括全球影响力极高的</w:t>
      </w:r>
      <w:r w:rsidR="0005652E" w:rsidRPr="0005652E">
        <w:rPr>
          <w:rFonts w:hint="eastAsia"/>
          <w:b/>
          <w:i/>
        </w:rPr>
        <w:t>Cell</w:t>
      </w:r>
      <w:r w:rsidR="0005652E">
        <w:rPr>
          <w:rFonts w:hint="eastAsia"/>
        </w:rPr>
        <w:t>《细胞杂志》、</w:t>
      </w:r>
      <w:r w:rsidR="0005652E" w:rsidRPr="0005652E">
        <w:rPr>
          <w:b/>
          <w:i/>
        </w:rPr>
        <w:t>The Lancet</w:t>
      </w:r>
      <w:r w:rsidR="0005652E">
        <w:rPr>
          <w:rFonts w:hint="eastAsia"/>
        </w:rPr>
        <w:t>《柳叶刀杂志》等。</w:t>
      </w:r>
    </w:p>
    <w:p w14:paraId="78ACA11E" w14:textId="445C0084" w:rsidR="001F354F" w:rsidRDefault="001F354F" w:rsidP="001F354F">
      <w:r>
        <w:rPr>
          <w:rFonts w:hint="eastAsia"/>
        </w:rPr>
        <w:t xml:space="preserve">         </w:t>
      </w:r>
      <w:r w:rsidRPr="006D28D5">
        <w:rPr>
          <w:rFonts w:hint="eastAsia"/>
        </w:rPr>
        <w:t>爱思唯尔秉承严格的出版标准，遵循国际同行评议制度，</w:t>
      </w:r>
      <w:r>
        <w:rPr>
          <w:rFonts w:hint="eastAsia"/>
        </w:rPr>
        <w:t>提供全球顶尖的学术研究文章。</w:t>
      </w:r>
      <w:r w:rsidR="00507EA3">
        <w:rPr>
          <w:rFonts w:hint="eastAsia"/>
        </w:rPr>
        <w:t>提供</w:t>
      </w:r>
      <w:r>
        <w:rPr>
          <w:rFonts w:hint="eastAsia"/>
        </w:rPr>
        <w:t>覆盖</w:t>
      </w:r>
      <w:r w:rsidR="001319E1" w:rsidRPr="001319E1">
        <w:rPr>
          <w:rFonts w:hint="eastAsia"/>
        </w:rPr>
        <w:t>自然科学与工程</w:t>
      </w:r>
      <w:r w:rsidR="001319E1" w:rsidRPr="001319E1">
        <w:rPr>
          <w:rFonts w:hint="eastAsia"/>
        </w:rPr>
        <w:tab/>
      </w:r>
      <w:r w:rsidR="001319E1">
        <w:rPr>
          <w:rFonts w:hint="eastAsia"/>
        </w:rPr>
        <w:t>、</w:t>
      </w:r>
      <w:r w:rsidR="001319E1" w:rsidRPr="001319E1">
        <w:rPr>
          <w:rFonts w:hint="eastAsia"/>
        </w:rPr>
        <w:t>生命科学</w:t>
      </w:r>
      <w:r w:rsidR="001319E1">
        <w:rPr>
          <w:rFonts w:hint="eastAsia"/>
        </w:rPr>
        <w:t>、</w:t>
      </w:r>
      <w:r w:rsidR="001319E1" w:rsidRPr="001319E1">
        <w:rPr>
          <w:rFonts w:hint="eastAsia"/>
        </w:rPr>
        <w:t>健康科学</w:t>
      </w:r>
      <w:r w:rsidR="001319E1">
        <w:rPr>
          <w:rFonts w:hint="eastAsia"/>
        </w:rPr>
        <w:t>、</w:t>
      </w:r>
      <w:r w:rsidR="001319E1" w:rsidRPr="001319E1">
        <w:rPr>
          <w:rFonts w:hint="eastAsia"/>
        </w:rPr>
        <w:t>社会科学与人文科学</w:t>
      </w:r>
      <w:r w:rsidR="001319E1">
        <w:rPr>
          <w:rFonts w:hint="eastAsia"/>
        </w:rPr>
        <w:t>4</w:t>
      </w:r>
      <w:r w:rsidR="001319E1">
        <w:rPr>
          <w:rFonts w:hint="eastAsia"/>
        </w:rPr>
        <w:t>大领域</w:t>
      </w:r>
      <w:r>
        <w:rPr>
          <w:rFonts w:hint="eastAsia"/>
        </w:rPr>
        <w:t>24</w:t>
      </w:r>
      <w:r>
        <w:rPr>
          <w:rFonts w:hint="eastAsia"/>
        </w:rPr>
        <w:t>个学科</w:t>
      </w:r>
      <w:r w:rsidR="007925FD">
        <w:rPr>
          <w:rFonts w:hint="eastAsia"/>
        </w:rPr>
        <w:t>的</w:t>
      </w:r>
      <w:r w:rsidR="007D15AA">
        <w:rPr>
          <w:rFonts w:hint="eastAsia"/>
        </w:rPr>
        <w:t>优质学术</w:t>
      </w:r>
      <w:r w:rsidR="007925FD">
        <w:rPr>
          <w:rFonts w:hint="eastAsia"/>
        </w:rPr>
        <w:t>内</w:t>
      </w:r>
      <w:r w:rsidR="00C426B2">
        <w:rPr>
          <w:rFonts w:hint="eastAsia"/>
        </w:rPr>
        <w:t>容</w:t>
      </w:r>
      <w:r>
        <w:rPr>
          <w:rFonts w:hint="eastAsia"/>
        </w:rPr>
        <w:t>，在</w:t>
      </w:r>
      <w:r w:rsidRPr="006D28D5">
        <w:t>ScienceDirect</w:t>
      </w:r>
      <w:r>
        <w:rPr>
          <w:rFonts w:hint="eastAsia"/>
        </w:rPr>
        <w:t xml:space="preserve"> </w:t>
      </w:r>
      <w:r>
        <w:rPr>
          <w:rFonts w:hint="eastAsia"/>
        </w:rPr>
        <w:t>平台上可以浏览</w:t>
      </w:r>
      <w:r w:rsidR="00C71057">
        <w:t>1</w:t>
      </w:r>
      <w:r>
        <w:rPr>
          <w:rFonts w:hint="eastAsia"/>
        </w:rPr>
        <w:t>00</w:t>
      </w:r>
      <w:r>
        <w:rPr>
          <w:rFonts w:hint="eastAsia"/>
        </w:rPr>
        <w:t>余位诺贝尔奖获得者的学术研究成果。</w:t>
      </w:r>
    </w:p>
    <w:p w14:paraId="2E438C77" w14:textId="77777777" w:rsidR="00100916" w:rsidRPr="00C537BF" w:rsidRDefault="00100916" w:rsidP="00100916">
      <w:pPr>
        <w:spacing w:after="0"/>
      </w:pPr>
      <w:r>
        <w:t xml:space="preserve">         </w:t>
      </w:r>
      <w:r w:rsidRPr="00C537BF">
        <w:t>ScienceDirect</w:t>
      </w:r>
      <w:r w:rsidRPr="00C537BF">
        <w:rPr>
          <w:rFonts w:hint="eastAsia"/>
        </w:rPr>
        <w:t>提供先进的检索工具，帮助</w:t>
      </w:r>
      <w:r>
        <w:rPr>
          <w:rFonts w:hint="eastAsia"/>
        </w:rPr>
        <w:t>科研工作者</w:t>
      </w:r>
      <w:r w:rsidRPr="00C537BF">
        <w:rPr>
          <w:rFonts w:hint="eastAsia"/>
        </w:rPr>
        <w:t>轻松</w:t>
      </w:r>
      <w:r>
        <w:rPr>
          <w:rFonts w:hint="eastAsia"/>
        </w:rPr>
        <w:t>地</w:t>
      </w:r>
      <w:r w:rsidRPr="00C537BF">
        <w:rPr>
          <w:rFonts w:hint="eastAsia"/>
        </w:rPr>
        <w:t>发现更多相关文章。</w:t>
      </w:r>
    </w:p>
    <w:p w14:paraId="70707FAE" w14:textId="77777777" w:rsidR="00100916" w:rsidRPr="00C537BF" w:rsidRDefault="00100916" w:rsidP="00100916">
      <w:pPr>
        <w:spacing w:after="0"/>
        <w:ind w:left="720"/>
      </w:pPr>
      <w:r w:rsidRPr="00C537BF">
        <w:t xml:space="preserve">• </w:t>
      </w:r>
      <w:r w:rsidRPr="00C537BF">
        <w:rPr>
          <w:rFonts w:hint="eastAsia"/>
        </w:rPr>
        <w:t>一流的远程访问与响应式设计，实现在任何设备上随时随地查阅</w:t>
      </w:r>
    </w:p>
    <w:p w14:paraId="26DF16DF" w14:textId="77777777" w:rsidR="00100916" w:rsidRPr="00C537BF" w:rsidRDefault="00100916" w:rsidP="00100916">
      <w:pPr>
        <w:spacing w:after="0"/>
        <w:ind w:left="720"/>
      </w:pPr>
      <w:r w:rsidRPr="00C537BF">
        <w:t xml:space="preserve">• </w:t>
      </w:r>
      <w:r w:rsidRPr="00C537BF">
        <w:rPr>
          <w:rFonts w:hint="eastAsia"/>
        </w:rPr>
        <w:t>可下载</w:t>
      </w:r>
      <w:r>
        <w:rPr>
          <w:rFonts w:hint="eastAsia"/>
        </w:rPr>
        <w:t>P</w:t>
      </w:r>
      <w:r>
        <w:t>DF</w:t>
      </w:r>
      <w:r w:rsidRPr="00C537BF">
        <w:rPr>
          <w:rFonts w:hint="eastAsia"/>
        </w:rPr>
        <w:t>、存储、打印或与同事共享多份文件</w:t>
      </w:r>
    </w:p>
    <w:p w14:paraId="577D28C6" w14:textId="723ED462" w:rsidR="00100916" w:rsidRDefault="00100916" w:rsidP="00100916">
      <w:pPr>
        <w:spacing w:after="0"/>
        <w:ind w:left="720"/>
      </w:pPr>
      <w:r w:rsidRPr="00C537BF">
        <w:t xml:space="preserve">• </w:t>
      </w:r>
      <w:r w:rsidRPr="00C537BF">
        <w:rPr>
          <w:rFonts w:hint="eastAsia"/>
        </w:rPr>
        <w:t>可将文章直接下载至</w:t>
      </w:r>
      <w:r w:rsidRPr="00C537BF">
        <w:t>Mendeley</w:t>
      </w:r>
      <w:r>
        <w:rPr>
          <w:rFonts w:hint="eastAsia"/>
        </w:rPr>
        <w:t>免费科研文献管理工具</w:t>
      </w:r>
      <w:r w:rsidRPr="00C537BF">
        <w:rPr>
          <w:rFonts w:hint="eastAsia"/>
        </w:rPr>
        <w:t>，以便与其他人共同完成在线注释与协作</w:t>
      </w:r>
    </w:p>
    <w:p w14:paraId="6F66BA78" w14:textId="77777777" w:rsidR="0058639B" w:rsidRDefault="0058639B" w:rsidP="00100916">
      <w:pPr>
        <w:spacing w:after="0"/>
        <w:ind w:left="720"/>
        <w:rPr>
          <w:rFonts w:hint="eastAsia"/>
        </w:rPr>
      </w:pPr>
    </w:p>
    <w:p w14:paraId="5FE17074" w14:textId="77777777" w:rsidR="00100916" w:rsidRDefault="00100916" w:rsidP="00100916">
      <w:pPr>
        <w:spacing w:after="0"/>
        <w:ind w:left="720"/>
      </w:pPr>
    </w:p>
    <w:p w14:paraId="409CF41A" w14:textId="63743231" w:rsidR="00BB3E11" w:rsidRPr="00A7257E" w:rsidRDefault="00C211DE" w:rsidP="00BB3E11">
      <w:pPr>
        <w:rPr>
          <w:b/>
          <w:bCs/>
        </w:rPr>
      </w:pPr>
      <w:r>
        <w:rPr>
          <w:rFonts w:hint="eastAsia"/>
          <w:b/>
          <w:bCs/>
        </w:rPr>
        <w:t>皖西学院</w:t>
      </w:r>
      <w:r w:rsidR="00BB3E11" w:rsidRPr="00A7257E">
        <w:rPr>
          <w:rFonts w:hint="eastAsia"/>
          <w:b/>
          <w:bCs/>
        </w:rPr>
        <w:t>订阅了其中</w:t>
      </w:r>
      <w:r>
        <w:rPr>
          <w:b/>
          <w:bCs/>
        </w:rPr>
        <w:t>6</w:t>
      </w:r>
      <w:r w:rsidR="00BB3E11" w:rsidRPr="00A7257E">
        <w:rPr>
          <w:rFonts w:hint="eastAsia"/>
          <w:b/>
          <w:bCs/>
        </w:rPr>
        <w:t>个学科的期刊内容，具体包括：</w:t>
      </w:r>
    </w:p>
    <w:tbl>
      <w:tblPr>
        <w:tblW w:w="9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0"/>
        <w:gridCol w:w="3645"/>
      </w:tblGrid>
      <w:tr w:rsidR="00C211DE" w:rsidRPr="00C211DE" w14:paraId="3DB558A3" w14:textId="77777777" w:rsidTr="00C211DE">
        <w:trPr>
          <w:trHeight w:val="290"/>
        </w:trPr>
        <w:tc>
          <w:tcPr>
            <w:tcW w:w="5490" w:type="dxa"/>
            <w:shd w:val="clear" w:color="auto" w:fill="auto"/>
            <w:noWrap/>
            <w:vAlign w:val="bottom"/>
            <w:hideMark/>
          </w:tcPr>
          <w:p w14:paraId="109E9F49" w14:textId="77777777" w:rsidR="00C211DE" w:rsidRPr="00C211DE" w:rsidRDefault="00C211DE" w:rsidP="00C211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11DE">
              <w:rPr>
                <w:rFonts w:ascii="Calibri" w:eastAsia="Times New Roman" w:hAnsi="Calibri" w:cs="Calibri"/>
                <w:color w:val="000000"/>
              </w:rPr>
              <w:t>Business, Management and Accounting</w:t>
            </w:r>
          </w:p>
        </w:tc>
        <w:tc>
          <w:tcPr>
            <w:tcW w:w="3645" w:type="dxa"/>
            <w:shd w:val="clear" w:color="auto" w:fill="auto"/>
            <w:noWrap/>
            <w:vAlign w:val="bottom"/>
            <w:hideMark/>
          </w:tcPr>
          <w:p w14:paraId="305165A6" w14:textId="77777777" w:rsidR="00C211DE" w:rsidRPr="00C211DE" w:rsidRDefault="00C211DE" w:rsidP="00C211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11DE">
              <w:rPr>
                <w:rFonts w:ascii="Microsoft YaHei" w:eastAsia="Microsoft YaHei" w:hAnsi="Microsoft YaHei" w:cs="Microsoft YaHei"/>
                <w:color w:val="000000"/>
              </w:rPr>
              <w:t>商业、管理和会计</w:t>
            </w:r>
          </w:p>
        </w:tc>
      </w:tr>
      <w:tr w:rsidR="00C211DE" w:rsidRPr="00C211DE" w14:paraId="234AD964" w14:textId="77777777" w:rsidTr="00C211DE">
        <w:trPr>
          <w:trHeight w:val="290"/>
        </w:trPr>
        <w:tc>
          <w:tcPr>
            <w:tcW w:w="5490" w:type="dxa"/>
            <w:shd w:val="clear" w:color="auto" w:fill="auto"/>
            <w:noWrap/>
            <w:vAlign w:val="bottom"/>
            <w:hideMark/>
          </w:tcPr>
          <w:p w14:paraId="71163C0E" w14:textId="77777777" w:rsidR="00C211DE" w:rsidRPr="00C211DE" w:rsidRDefault="00C211DE" w:rsidP="00C211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11DE">
              <w:rPr>
                <w:rFonts w:ascii="Calibri" w:eastAsia="Times New Roman" w:hAnsi="Calibri" w:cs="Calibri"/>
                <w:color w:val="000000"/>
              </w:rPr>
              <w:t>Computer Science</w:t>
            </w:r>
          </w:p>
        </w:tc>
        <w:tc>
          <w:tcPr>
            <w:tcW w:w="3645" w:type="dxa"/>
            <w:shd w:val="clear" w:color="auto" w:fill="auto"/>
            <w:noWrap/>
            <w:vAlign w:val="bottom"/>
            <w:hideMark/>
          </w:tcPr>
          <w:p w14:paraId="7D0AD2ED" w14:textId="77777777" w:rsidR="00C211DE" w:rsidRPr="00C211DE" w:rsidRDefault="00C211DE" w:rsidP="00C211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11DE">
              <w:rPr>
                <w:rFonts w:ascii="Microsoft YaHei" w:eastAsia="Microsoft YaHei" w:hAnsi="Microsoft YaHei" w:cs="Microsoft YaHei"/>
                <w:color w:val="000000"/>
              </w:rPr>
              <w:t>计算机科学</w:t>
            </w:r>
          </w:p>
        </w:tc>
      </w:tr>
      <w:tr w:rsidR="00C211DE" w:rsidRPr="00C211DE" w14:paraId="73AB3300" w14:textId="77777777" w:rsidTr="00C211DE">
        <w:trPr>
          <w:trHeight w:val="290"/>
        </w:trPr>
        <w:tc>
          <w:tcPr>
            <w:tcW w:w="5490" w:type="dxa"/>
            <w:shd w:val="clear" w:color="auto" w:fill="auto"/>
            <w:noWrap/>
            <w:vAlign w:val="bottom"/>
            <w:hideMark/>
          </w:tcPr>
          <w:p w14:paraId="09829E95" w14:textId="77777777" w:rsidR="00C211DE" w:rsidRPr="00C211DE" w:rsidRDefault="00C211DE" w:rsidP="00C211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11DE">
              <w:rPr>
                <w:rFonts w:ascii="Calibri" w:eastAsia="Times New Roman" w:hAnsi="Calibri" w:cs="Calibri"/>
                <w:color w:val="000000"/>
              </w:rPr>
              <w:t>Economics, Econometrics and Finance</w:t>
            </w:r>
          </w:p>
        </w:tc>
        <w:tc>
          <w:tcPr>
            <w:tcW w:w="3645" w:type="dxa"/>
            <w:shd w:val="clear" w:color="auto" w:fill="auto"/>
            <w:noWrap/>
            <w:vAlign w:val="bottom"/>
            <w:hideMark/>
          </w:tcPr>
          <w:p w14:paraId="730A7804" w14:textId="77777777" w:rsidR="00C211DE" w:rsidRPr="00C211DE" w:rsidRDefault="00C211DE" w:rsidP="00C211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11DE">
              <w:rPr>
                <w:rFonts w:ascii="Microsoft YaHei" w:eastAsia="Microsoft YaHei" w:hAnsi="Microsoft YaHei" w:cs="Microsoft YaHei"/>
                <w:color w:val="000000"/>
              </w:rPr>
              <w:t>经济学、计量经济学和金融</w:t>
            </w:r>
          </w:p>
        </w:tc>
      </w:tr>
      <w:tr w:rsidR="00C211DE" w:rsidRPr="00C211DE" w14:paraId="4E6F614B" w14:textId="77777777" w:rsidTr="00C211DE">
        <w:trPr>
          <w:trHeight w:val="290"/>
        </w:trPr>
        <w:tc>
          <w:tcPr>
            <w:tcW w:w="5490" w:type="dxa"/>
            <w:shd w:val="clear" w:color="auto" w:fill="auto"/>
            <w:noWrap/>
            <w:vAlign w:val="bottom"/>
            <w:hideMark/>
          </w:tcPr>
          <w:p w14:paraId="09D08974" w14:textId="77777777" w:rsidR="00C211DE" w:rsidRPr="00C211DE" w:rsidRDefault="00C211DE" w:rsidP="00C211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11DE">
              <w:rPr>
                <w:rFonts w:ascii="Calibri" w:eastAsia="Times New Roman" w:hAnsi="Calibri" w:cs="Calibri"/>
                <w:color w:val="000000"/>
              </w:rPr>
              <w:t>Engineering</w:t>
            </w:r>
          </w:p>
        </w:tc>
        <w:tc>
          <w:tcPr>
            <w:tcW w:w="3645" w:type="dxa"/>
            <w:shd w:val="clear" w:color="auto" w:fill="auto"/>
            <w:noWrap/>
            <w:vAlign w:val="bottom"/>
            <w:hideMark/>
          </w:tcPr>
          <w:p w14:paraId="2035E3C3" w14:textId="77777777" w:rsidR="00C211DE" w:rsidRPr="00C211DE" w:rsidRDefault="00C211DE" w:rsidP="00C211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11DE">
              <w:rPr>
                <w:rFonts w:ascii="Microsoft YaHei" w:eastAsia="Microsoft YaHei" w:hAnsi="Microsoft YaHei" w:cs="Microsoft YaHei"/>
                <w:color w:val="000000"/>
              </w:rPr>
              <w:t>工程</w:t>
            </w:r>
          </w:p>
        </w:tc>
      </w:tr>
      <w:tr w:rsidR="00C211DE" w:rsidRPr="00C211DE" w14:paraId="32A7FEB5" w14:textId="77777777" w:rsidTr="00C211DE">
        <w:trPr>
          <w:trHeight w:val="290"/>
        </w:trPr>
        <w:tc>
          <w:tcPr>
            <w:tcW w:w="5490" w:type="dxa"/>
            <w:shd w:val="clear" w:color="auto" w:fill="auto"/>
            <w:noWrap/>
            <w:vAlign w:val="bottom"/>
            <w:hideMark/>
          </w:tcPr>
          <w:p w14:paraId="21F44F97" w14:textId="77777777" w:rsidR="00C211DE" w:rsidRPr="00C211DE" w:rsidRDefault="00C211DE" w:rsidP="00C211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11DE">
              <w:rPr>
                <w:rFonts w:ascii="Calibri" w:eastAsia="Times New Roman" w:hAnsi="Calibri" w:cs="Calibri"/>
                <w:color w:val="000000"/>
              </w:rPr>
              <w:t>Materials Science</w:t>
            </w:r>
          </w:p>
        </w:tc>
        <w:tc>
          <w:tcPr>
            <w:tcW w:w="3645" w:type="dxa"/>
            <w:shd w:val="clear" w:color="auto" w:fill="auto"/>
            <w:noWrap/>
            <w:vAlign w:val="bottom"/>
            <w:hideMark/>
          </w:tcPr>
          <w:p w14:paraId="349E296D" w14:textId="77777777" w:rsidR="00C211DE" w:rsidRPr="00C211DE" w:rsidRDefault="00C211DE" w:rsidP="00C211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11DE">
              <w:rPr>
                <w:rFonts w:ascii="Microsoft YaHei" w:eastAsia="Microsoft YaHei" w:hAnsi="Microsoft YaHei" w:cs="Microsoft YaHei"/>
                <w:color w:val="000000"/>
              </w:rPr>
              <w:t>材料科学</w:t>
            </w:r>
          </w:p>
        </w:tc>
      </w:tr>
      <w:tr w:rsidR="00C211DE" w:rsidRPr="00C211DE" w14:paraId="7F4A470F" w14:textId="77777777" w:rsidTr="00C211DE">
        <w:trPr>
          <w:trHeight w:val="290"/>
        </w:trPr>
        <w:tc>
          <w:tcPr>
            <w:tcW w:w="5490" w:type="dxa"/>
            <w:shd w:val="clear" w:color="auto" w:fill="auto"/>
            <w:noWrap/>
            <w:vAlign w:val="bottom"/>
            <w:hideMark/>
          </w:tcPr>
          <w:p w14:paraId="71E343DC" w14:textId="77777777" w:rsidR="00C211DE" w:rsidRPr="00C211DE" w:rsidRDefault="00C211DE" w:rsidP="00C211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11DE">
              <w:rPr>
                <w:rFonts w:ascii="Calibri" w:eastAsia="Times New Roman" w:hAnsi="Calibri" w:cs="Calibri"/>
                <w:color w:val="000000"/>
              </w:rPr>
              <w:t>Pharmacology, Toxicology and Pharmaceutical Science</w:t>
            </w:r>
          </w:p>
        </w:tc>
        <w:tc>
          <w:tcPr>
            <w:tcW w:w="3645" w:type="dxa"/>
            <w:shd w:val="clear" w:color="auto" w:fill="auto"/>
            <w:noWrap/>
            <w:vAlign w:val="bottom"/>
            <w:hideMark/>
          </w:tcPr>
          <w:p w14:paraId="36AF5485" w14:textId="77777777" w:rsidR="00C211DE" w:rsidRPr="00C211DE" w:rsidRDefault="00C211DE" w:rsidP="00C211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11DE">
              <w:rPr>
                <w:rFonts w:ascii="Microsoft YaHei" w:eastAsia="Microsoft YaHei" w:hAnsi="Microsoft YaHei" w:cs="Microsoft YaHei"/>
                <w:color w:val="000000"/>
              </w:rPr>
              <w:t>药理学、毒理学和药学</w:t>
            </w:r>
          </w:p>
        </w:tc>
      </w:tr>
    </w:tbl>
    <w:p w14:paraId="05AB87E6" w14:textId="77777777" w:rsidR="00A7257E" w:rsidRDefault="00A7257E" w:rsidP="00BB3E11"/>
    <w:p w14:paraId="4D4A47D7" w14:textId="77777777" w:rsidR="00C211DE" w:rsidRDefault="00C211DE" w:rsidP="00BB3E11">
      <w:pPr>
        <w:rPr>
          <w:b/>
          <w:bCs/>
        </w:rPr>
      </w:pPr>
    </w:p>
    <w:p w14:paraId="2BCFCAB2" w14:textId="77777777" w:rsidR="00C211DE" w:rsidRDefault="00C211DE" w:rsidP="00BB3E11">
      <w:pPr>
        <w:rPr>
          <w:b/>
          <w:bCs/>
        </w:rPr>
      </w:pPr>
    </w:p>
    <w:p w14:paraId="5A821037" w14:textId="77777777" w:rsidR="00C211DE" w:rsidRDefault="00C211DE" w:rsidP="00BB3E11">
      <w:pPr>
        <w:rPr>
          <w:b/>
          <w:bCs/>
        </w:rPr>
      </w:pPr>
    </w:p>
    <w:p w14:paraId="1B647B7C" w14:textId="77777777" w:rsidR="00C211DE" w:rsidRDefault="00C211DE" w:rsidP="00BB3E11">
      <w:pPr>
        <w:rPr>
          <w:b/>
          <w:bCs/>
        </w:rPr>
      </w:pPr>
    </w:p>
    <w:p w14:paraId="1932AE99" w14:textId="4AB4F694" w:rsidR="00100916" w:rsidRDefault="00C211DE" w:rsidP="00BB3E11">
      <w:pPr>
        <w:rPr>
          <w:b/>
          <w:bCs/>
        </w:rPr>
      </w:pPr>
      <w:r>
        <w:rPr>
          <w:rFonts w:hint="eastAsia"/>
          <w:b/>
          <w:bCs/>
        </w:rPr>
        <w:t>皖西学院</w:t>
      </w:r>
      <w:r w:rsidR="00A7257E" w:rsidRPr="00A7257E">
        <w:rPr>
          <w:rFonts w:hint="eastAsia"/>
          <w:b/>
          <w:bCs/>
        </w:rPr>
        <w:t>订阅</w:t>
      </w:r>
      <w:r w:rsidR="00A7257E">
        <w:rPr>
          <w:rFonts w:hint="eastAsia"/>
          <w:b/>
          <w:bCs/>
        </w:rPr>
        <w:t>学科</w:t>
      </w:r>
      <w:r w:rsidR="00CE259F">
        <w:rPr>
          <w:rFonts w:hint="eastAsia"/>
          <w:b/>
          <w:bCs/>
        </w:rPr>
        <w:t>及高影响期刊</w:t>
      </w:r>
      <w:r w:rsidR="00A7257E">
        <w:rPr>
          <w:rFonts w:hint="eastAsia"/>
          <w:b/>
          <w:bCs/>
        </w:rPr>
        <w:t>介绍</w:t>
      </w:r>
      <w:r w:rsidR="00A7257E" w:rsidRPr="00A7257E">
        <w:rPr>
          <w:rFonts w:hint="eastAsia"/>
          <w:b/>
          <w:bCs/>
        </w:rPr>
        <w:t>：</w:t>
      </w:r>
    </w:p>
    <w:p w14:paraId="30BA443F" w14:textId="77777777" w:rsidR="00C211DE" w:rsidRDefault="00C211DE" w:rsidP="00C211DE">
      <w:pPr>
        <w:pStyle w:val="Heading1"/>
      </w:pPr>
      <w:r>
        <w:rPr>
          <w:rFonts w:hint="eastAsia"/>
        </w:rPr>
        <w:t>S</w:t>
      </w:r>
      <w:r>
        <w:t>cienceDirect</w:t>
      </w:r>
      <w:r>
        <w:rPr>
          <w:rFonts w:hint="eastAsia"/>
        </w:rPr>
        <w:t>——商业</w:t>
      </w:r>
      <w:r>
        <w:t>/</w:t>
      </w:r>
      <w:r>
        <w:rPr>
          <w:rFonts w:hint="eastAsia"/>
        </w:rPr>
        <w:t>管理</w:t>
      </w:r>
      <w:r>
        <w:rPr>
          <w:rFonts w:hint="eastAsia"/>
        </w:rPr>
        <w:t>/</w:t>
      </w:r>
      <w:r>
        <w:rPr>
          <w:rFonts w:hint="eastAsia"/>
        </w:rPr>
        <w:t>会计</w:t>
      </w:r>
    </w:p>
    <w:p w14:paraId="4DE20681" w14:textId="7B089725" w:rsidR="00C211DE" w:rsidRDefault="00C211DE" w:rsidP="00C211DE">
      <w:pPr>
        <w:ind w:firstLineChars="200" w:firstLine="440"/>
      </w:pPr>
      <w:r>
        <w:rPr>
          <w:rFonts w:hint="eastAsia"/>
        </w:rPr>
        <w:t>爱思唯尔在决策科学领域出版了</w:t>
      </w:r>
      <w:r>
        <w:rPr>
          <w:rFonts w:hint="eastAsia"/>
        </w:rPr>
        <w:t>1</w:t>
      </w:r>
      <w:r>
        <w:t>00</w:t>
      </w:r>
      <w:r>
        <w:rPr>
          <w:rFonts w:hint="eastAsia"/>
        </w:rPr>
        <w:t>余种学术期刊，</w:t>
      </w:r>
      <w:r w:rsidRPr="00152B0C">
        <w:rPr>
          <w:rFonts w:hint="eastAsia"/>
        </w:rPr>
        <w:t>涵盖会计，商业与国际管理，商业，管理与会计（</w:t>
      </w:r>
      <w:r>
        <w:rPr>
          <w:rFonts w:hint="eastAsia"/>
        </w:rPr>
        <w:t>综合</w:t>
      </w:r>
      <w:r w:rsidRPr="00152B0C">
        <w:rPr>
          <w:rFonts w:hint="eastAsia"/>
        </w:rPr>
        <w:t>），管理信息系统，技术与创新管理，市场营销，组织行为与人力资源管理，战略与管理，旅游，休闲与酒店管理</w:t>
      </w:r>
      <w:r>
        <w:rPr>
          <w:rFonts w:hint="eastAsia"/>
        </w:rPr>
        <w:t>等</w:t>
      </w:r>
      <w:r w:rsidRPr="00152B0C">
        <w:rPr>
          <w:rFonts w:hint="eastAsia"/>
        </w:rPr>
        <w:t>方向</w:t>
      </w:r>
      <w:r>
        <w:rPr>
          <w:rFonts w:hint="eastAsia"/>
        </w:rPr>
        <w:t>。其中知名期刊如下：</w:t>
      </w:r>
    </w:p>
    <w:tbl>
      <w:tblPr>
        <w:tblStyle w:val="GridTable4-Accent5"/>
        <w:tblW w:w="8959" w:type="dxa"/>
        <w:tblLook w:val="04A0" w:firstRow="1" w:lastRow="0" w:firstColumn="1" w:lastColumn="0" w:noHBand="0" w:noVBand="1"/>
      </w:tblPr>
      <w:tblGrid>
        <w:gridCol w:w="6152"/>
        <w:gridCol w:w="1435"/>
        <w:gridCol w:w="1372"/>
      </w:tblGrid>
      <w:tr w:rsidR="00C211DE" w:rsidRPr="00A76E5F" w14:paraId="7C0857E8" w14:textId="77777777" w:rsidTr="00C211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2" w:type="dxa"/>
            <w:noWrap/>
            <w:hideMark/>
          </w:tcPr>
          <w:p w14:paraId="73204FBD" w14:textId="77777777" w:rsidR="00C211DE" w:rsidRPr="00A76E5F" w:rsidRDefault="00C211DE" w:rsidP="00884BC7">
            <w:pPr>
              <w:rPr>
                <w:rFonts w:ascii="Arial" w:eastAsia="DengXian" w:hAnsi="Arial" w:cs="Arial"/>
                <w:b w:val="0"/>
                <w:bCs w:val="0"/>
                <w:color w:val="FFFFFF"/>
                <w:sz w:val="20"/>
                <w:szCs w:val="20"/>
              </w:rPr>
            </w:pPr>
            <w:r w:rsidRPr="00A76E5F">
              <w:rPr>
                <w:rFonts w:ascii="Arial" w:eastAsia="DengXian" w:hAnsi="Arial" w:cs="Arial"/>
                <w:color w:val="FFFFFF"/>
                <w:sz w:val="20"/>
                <w:szCs w:val="20"/>
              </w:rPr>
              <w:t>Full Title</w:t>
            </w:r>
          </w:p>
        </w:tc>
        <w:tc>
          <w:tcPr>
            <w:tcW w:w="1435" w:type="dxa"/>
            <w:noWrap/>
            <w:hideMark/>
          </w:tcPr>
          <w:p w14:paraId="399FED70" w14:textId="77777777" w:rsidR="00C211DE" w:rsidRPr="00A76E5F" w:rsidRDefault="00C211DE" w:rsidP="00884BC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b w:val="0"/>
                <w:bCs w:val="0"/>
                <w:color w:val="FFFFFF"/>
                <w:sz w:val="20"/>
                <w:szCs w:val="20"/>
              </w:rPr>
            </w:pPr>
            <w:r w:rsidRPr="00A76E5F">
              <w:rPr>
                <w:rFonts w:ascii="Arial" w:eastAsia="DengXian" w:hAnsi="Arial" w:cs="Arial"/>
                <w:color w:val="FFFFFF"/>
                <w:sz w:val="20"/>
                <w:szCs w:val="20"/>
              </w:rPr>
              <w:t>ISSN</w:t>
            </w:r>
          </w:p>
        </w:tc>
        <w:tc>
          <w:tcPr>
            <w:tcW w:w="1372" w:type="dxa"/>
            <w:hideMark/>
          </w:tcPr>
          <w:p w14:paraId="4764AB31" w14:textId="77777777" w:rsidR="00C211DE" w:rsidRPr="00A76E5F" w:rsidRDefault="00C211DE" w:rsidP="00884BC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b w:val="0"/>
                <w:bCs w:val="0"/>
                <w:color w:val="FFFFFF"/>
                <w:sz w:val="20"/>
                <w:szCs w:val="20"/>
              </w:rPr>
            </w:pPr>
            <w:r w:rsidRPr="00A76E5F">
              <w:rPr>
                <w:rFonts w:ascii="Arial" w:eastAsia="DengXian" w:hAnsi="Arial" w:cs="Arial"/>
                <w:color w:val="FFFFFF"/>
                <w:sz w:val="20"/>
                <w:szCs w:val="20"/>
              </w:rPr>
              <w:t>影响因子</w:t>
            </w:r>
          </w:p>
        </w:tc>
      </w:tr>
      <w:tr w:rsidR="00C211DE" w:rsidRPr="00A76E5F" w14:paraId="73482545" w14:textId="77777777" w:rsidTr="00C211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2" w:type="dxa"/>
            <w:noWrap/>
            <w:hideMark/>
          </w:tcPr>
          <w:p w14:paraId="672148B4" w14:textId="77777777" w:rsidR="00C211DE" w:rsidRPr="00A76E5F" w:rsidRDefault="00C211DE" w:rsidP="00884BC7">
            <w:pPr>
              <w:rPr>
                <w:rFonts w:ascii="Arial" w:eastAsia="DengXian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A76E5F">
              <w:rPr>
                <w:rFonts w:ascii="Arial" w:eastAsia="DengXian" w:hAnsi="Arial" w:cs="Arial"/>
                <w:color w:val="000000"/>
                <w:sz w:val="20"/>
                <w:szCs w:val="20"/>
              </w:rPr>
              <w:t>Journal of Business Venturing</w:t>
            </w:r>
          </w:p>
        </w:tc>
        <w:tc>
          <w:tcPr>
            <w:tcW w:w="1435" w:type="dxa"/>
            <w:noWrap/>
            <w:hideMark/>
          </w:tcPr>
          <w:p w14:paraId="02EF111D" w14:textId="77777777" w:rsidR="00C211DE" w:rsidRPr="00A76E5F" w:rsidRDefault="00C211DE" w:rsidP="00884B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A76E5F">
              <w:rPr>
                <w:rFonts w:ascii="Arial" w:eastAsia="DengXian" w:hAnsi="Arial" w:cs="Arial"/>
                <w:color w:val="000000"/>
                <w:sz w:val="20"/>
                <w:szCs w:val="20"/>
              </w:rPr>
              <w:t>08839026</w:t>
            </w:r>
          </w:p>
        </w:tc>
        <w:tc>
          <w:tcPr>
            <w:tcW w:w="1372" w:type="dxa"/>
            <w:noWrap/>
            <w:hideMark/>
          </w:tcPr>
          <w:p w14:paraId="28703258" w14:textId="77777777" w:rsidR="00C211DE" w:rsidRPr="00A76E5F" w:rsidRDefault="00C211DE" w:rsidP="00884B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A76E5F">
              <w:rPr>
                <w:rFonts w:ascii="Arial" w:eastAsia="DengXian" w:hAnsi="Arial" w:cs="Arial"/>
                <w:color w:val="000000"/>
                <w:sz w:val="20"/>
                <w:szCs w:val="20"/>
              </w:rPr>
              <w:t>7.59</w:t>
            </w:r>
          </w:p>
        </w:tc>
      </w:tr>
      <w:tr w:rsidR="00C211DE" w:rsidRPr="00A76E5F" w14:paraId="7166463F" w14:textId="77777777" w:rsidTr="00C211D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2" w:type="dxa"/>
            <w:noWrap/>
            <w:hideMark/>
          </w:tcPr>
          <w:p w14:paraId="31CACDF7" w14:textId="77777777" w:rsidR="00C211DE" w:rsidRPr="00A76E5F" w:rsidRDefault="00C211DE" w:rsidP="00884BC7">
            <w:pPr>
              <w:rPr>
                <w:rFonts w:ascii="Arial" w:eastAsia="DengXian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A76E5F">
              <w:rPr>
                <w:rFonts w:ascii="Arial" w:eastAsia="DengXian" w:hAnsi="Arial" w:cs="Arial"/>
                <w:color w:val="000000"/>
                <w:sz w:val="20"/>
                <w:szCs w:val="20"/>
              </w:rPr>
              <w:t>International Journal of Hospitality Management</w:t>
            </w:r>
          </w:p>
        </w:tc>
        <w:tc>
          <w:tcPr>
            <w:tcW w:w="1435" w:type="dxa"/>
            <w:noWrap/>
            <w:hideMark/>
          </w:tcPr>
          <w:p w14:paraId="4C4C46FC" w14:textId="77777777" w:rsidR="00C211DE" w:rsidRPr="00A76E5F" w:rsidRDefault="00C211DE" w:rsidP="00884B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A76E5F">
              <w:rPr>
                <w:rFonts w:ascii="Arial" w:eastAsia="DengXian" w:hAnsi="Arial" w:cs="Arial"/>
                <w:color w:val="000000"/>
                <w:sz w:val="20"/>
                <w:szCs w:val="20"/>
              </w:rPr>
              <w:t>02784319</w:t>
            </w:r>
          </w:p>
        </w:tc>
        <w:tc>
          <w:tcPr>
            <w:tcW w:w="1372" w:type="dxa"/>
            <w:noWrap/>
            <w:hideMark/>
          </w:tcPr>
          <w:p w14:paraId="254C0B9D" w14:textId="77777777" w:rsidR="00C211DE" w:rsidRPr="00A76E5F" w:rsidRDefault="00C211DE" w:rsidP="00884B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A76E5F">
              <w:rPr>
                <w:rFonts w:ascii="Arial" w:eastAsia="DengXian" w:hAnsi="Arial" w:cs="Arial"/>
                <w:color w:val="000000"/>
                <w:sz w:val="20"/>
                <w:szCs w:val="20"/>
              </w:rPr>
              <w:t>6.701</w:t>
            </w:r>
          </w:p>
        </w:tc>
      </w:tr>
      <w:tr w:rsidR="00C211DE" w:rsidRPr="00A76E5F" w14:paraId="769EDC3E" w14:textId="77777777" w:rsidTr="00C211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2" w:type="dxa"/>
            <w:noWrap/>
            <w:hideMark/>
          </w:tcPr>
          <w:p w14:paraId="7BA1D246" w14:textId="77777777" w:rsidR="00C211DE" w:rsidRPr="00A76E5F" w:rsidRDefault="00C211DE" w:rsidP="00884BC7">
            <w:pPr>
              <w:rPr>
                <w:rFonts w:ascii="Arial" w:eastAsia="DengXian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A76E5F">
              <w:rPr>
                <w:rFonts w:ascii="Arial" w:eastAsia="DengXian" w:hAnsi="Arial" w:cs="Arial"/>
                <w:color w:val="000000"/>
                <w:sz w:val="20"/>
                <w:szCs w:val="20"/>
              </w:rPr>
              <w:t>The Leadership Quarterly</w:t>
            </w:r>
          </w:p>
        </w:tc>
        <w:tc>
          <w:tcPr>
            <w:tcW w:w="1435" w:type="dxa"/>
            <w:noWrap/>
            <w:hideMark/>
          </w:tcPr>
          <w:p w14:paraId="0A0CBD25" w14:textId="77777777" w:rsidR="00C211DE" w:rsidRPr="00A76E5F" w:rsidRDefault="00C211DE" w:rsidP="00884B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A76E5F">
              <w:rPr>
                <w:rFonts w:ascii="Arial" w:eastAsia="DengXian" w:hAnsi="Arial" w:cs="Arial"/>
                <w:color w:val="000000"/>
                <w:sz w:val="20"/>
                <w:szCs w:val="20"/>
              </w:rPr>
              <w:t>10489843</w:t>
            </w:r>
          </w:p>
        </w:tc>
        <w:tc>
          <w:tcPr>
            <w:tcW w:w="1372" w:type="dxa"/>
            <w:noWrap/>
            <w:hideMark/>
          </w:tcPr>
          <w:p w14:paraId="25C0F5B5" w14:textId="77777777" w:rsidR="00C211DE" w:rsidRPr="00A76E5F" w:rsidRDefault="00C211DE" w:rsidP="00884B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A76E5F">
              <w:rPr>
                <w:rFonts w:ascii="Arial" w:eastAsia="DengXian" w:hAnsi="Arial" w:cs="Arial"/>
                <w:color w:val="000000"/>
                <w:sz w:val="20"/>
                <w:szCs w:val="20"/>
              </w:rPr>
              <w:t>6.642</w:t>
            </w:r>
          </w:p>
        </w:tc>
      </w:tr>
      <w:tr w:rsidR="00C211DE" w:rsidRPr="00A76E5F" w14:paraId="3FC3BE3D" w14:textId="77777777" w:rsidTr="00C211D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2" w:type="dxa"/>
            <w:noWrap/>
            <w:hideMark/>
          </w:tcPr>
          <w:p w14:paraId="47743F44" w14:textId="77777777" w:rsidR="00C211DE" w:rsidRPr="00A76E5F" w:rsidRDefault="00C211DE" w:rsidP="00884BC7">
            <w:pPr>
              <w:rPr>
                <w:rFonts w:ascii="Arial" w:eastAsia="DengXian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A76E5F">
              <w:rPr>
                <w:rFonts w:ascii="Arial" w:eastAsia="DengXian" w:hAnsi="Arial" w:cs="Arial"/>
                <w:color w:val="000000"/>
                <w:sz w:val="20"/>
                <w:szCs w:val="20"/>
              </w:rPr>
              <w:t>International Journal of Project Management</w:t>
            </w:r>
          </w:p>
        </w:tc>
        <w:tc>
          <w:tcPr>
            <w:tcW w:w="1435" w:type="dxa"/>
            <w:noWrap/>
            <w:hideMark/>
          </w:tcPr>
          <w:p w14:paraId="51AC0093" w14:textId="77777777" w:rsidR="00C211DE" w:rsidRPr="00A76E5F" w:rsidRDefault="00C211DE" w:rsidP="00884B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A76E5F">
              <w:rPr>
                <w:rFonts w:ascii="Arial" w:eastAsia="DengXian" w:hAnsi="Arial" w:cs="Arial"/>
                <w:color w:val="000000"/>
                <w:sz w:val="20"/>
                <w:szCs w:val="20"/>
              </w:rPr>
              <w:t>02637863</w:t>
            </w:r>
          </w:p>
        </w:tc>
        <w:tc>
          <w:tcPr>
            <w:tcW w:w="1372" w:type="dxa"/>
            <w:noWrap/>
            <w:hideMark/>
          </w:tcPr>
          <w:p w14:paraId="4E9EDE52" w14:textId="77777777" w:rsidR="00C211DE" w:rsidRPr="00A76E5F" w:rsidRDefault="00C211DE" w:rsidP="00884B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A76E5F">
              <w:rPr>
                <w:rFonts w:ascii="Arial" w:eastAsia="DengXian" w:hAnsi="Arial" w:cs="Arial"/>
                <w:color w:val="000000"/>
                <w:sz w:val="20"/>
                <w:szCs w:val="20"/>
              </w:rPr>
              <w:t>6.62</w:t>
            </w:r>
          </w:p>
        </w:tc>
      </w:tr>
      <w:tr w:rsidR="00C211DE" w:rsidRPr="00A76E5F" w14:paraId="226BD20E" w14:textId="77777777" w:rsidTr="00C211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2" w:type="dxa"/>
            <w:noWrap/>
            <w:hideMark/>
          </w:tcPr>
          <w:p w14:paraId="53660AD1" w14:textId="77777777" w:rsidR="00C211DE" w:rsidRPr="00A76E5F" w:rsidRDefault="00C211DE" w:rsidP="00884BC7">
            <w:pPr>
              <w:rPr>
                <w:rFonts w:ascii="Arial" w:eastAsia="DengXian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A76E5F">
              <w:rPr>
                <w:rFonts w:ascii="Arial" w:eastAsia="DengXian" w:hAnsi="Arial" w:cs="Arial"/>
                <w:color w:val="000000"/>
                <w:sz w:val="20"/>
                <w:szCs w:val="20"/>
              </w:rPr>
              <w:t>Annals of Tourism Research</w:t>
            </w:r>
          </w:p>
        </w:tc>
        <w:tc>
          <w:tcPr>
            <w:tcW w:w="1435" w:type="dxa"/>
            <w:noWrap/>
            <w:hideMark/>
          </w:tcPr>
          <w:p w14:paraId="0CB9D9E8" w14:textId="77777777" w:rsidR="00C211DE" w:rsidRPr="00A76E5F" w:rsidRDefault="00C211DE" w:rsidP="00884B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A76E5F">
              <w:rPr>
                <w:rFonts w:ascii="Arial" w:eastAsia="DengXian" w:hAnsi="Arial" w:cs="Arial"/>
                <w:color w:val="000000"/>
                <w:sz w:val="20"/>
                <w:szCs w:val="20"/>
              </w:rPr>
              <w:t>01607383</w:t>
            </w:r>
          </w:p>
        </w:tc>
        <w:tc>
          <w:tcPr>
            <w:tcW w:w="1372" w:type="dxa"/>
            <w:noWrap/>
            <w:hideMark/>
          </w:tcPr>
          <w:p w14:paraId="50E954EC" w14:textId="77777777" w:rsidR="00C211DE" w:rsidRPr="00A76E5F" w:rsidRDefault="00C211DE" w:rsidP="00884B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A76E5F">
              <w:rPr>
                <w:rFonts w:ascii="Arial" w:eastAsia="DengXian" w:hAnsi="Arial" w:cs="Arial"/>
                <w:color w:val="000000"/>
                <w:sz w:val="20"/>
                <w:szCs w:val="20"/>
              </w:rPr>
              <w:t>5.908</w:t>
            </w:r>
          </w:p>
        </w:tc>
      </w:tr>
      <w:tr w:rsidR="00C211DE" w:rsidRPr="00A76E5F" w14:paraId="5B1CF968" w14:textId="77777777" w:rsidTr="00C211D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2" w:type="dxa"/>
            <w:noWrap/>
            <w:hideMark/>
          </w:tcPr>
          <w:p w14:paraId="1D662147" w14:textId="77777777" w:rsidR="00C211DE" w:rsidRPr="00A76E5F" w:rsidRDefault="00C211DE" w:rsidP="00884BC7">
            <w:pPr>
              <w:rPr>
                <w:rFonts w:ascii="Arial" w:eastAsia="DengXian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A76E5F">
              <w:rPr>
                <w:rFonts w:ascii="Arial" w:eastAsia="DengXian" w:hAnsi="Arial" w:cs="Arial"/>
                <w:color w:val="000000"/>
                <w:sz w:val="20"/>
                <w:szCs w:val="20"/>
              </w:rPr>
              <w:t>Journal of Retailing</w:t>
            </w:r>
          </w:p>
        </w:tc>
        <w:tc>
          <w:tcPr>
            <w:tcW w:w="1435" w:type="dxa"/>
            <w:noWrap/>
            <w:hideMark/>
          </w:tcPr>
          <w:p w14:paraId="7217717D" w14:textId="77777777" w:rsidR="00C211DE" w:rsidRPr="00A76E5F" w:rsidRDefault="00C211DE" w:rsidP="00884B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A76E5F">
              <w:rPr>
                <w:rFonts w:ascii="Arial" w:eastAsia="DengXian" w:hAnsi="Arial" w:cs="Arial"/>
                <w:color w:val="000000"/>
                <w:sz w:val="20"/>
                <w:szCs w:val="20"/>
              </w:rPr>
              <w:t>00224359</w:t>
            </w:r>
          </w:p>
        </w:tc>
        <w:tc>
          <w:tcPr>
            <w:tcW w:w="1372" w:type="dxa"/>
            <w:noWrap/>
            <w:hideMark/>
          </w:tcPr>
          <w:p w14:paraId="0869BA4E" w14:textId="77777777" w:rsidR="00C211DE" w:rsidRPr="00A76E5F" w:rsidRDefault="00C211DE" w:rsidP="00884B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A76E5F">
              <w:rPr>
                <w:rFonts w:ascii="Arial" w:eastAsia="DengXian" w:hAnsi="Arial" w:cs="Arial"/>
                <w:color w:val="000000"/>
                <w:sz w:val="20"/>
                <w:szCs w:val="20"/>
              </w:rPr>
              <w:t>5.873</w:t>
            </w:r>
          </w:p>
        </w:tc>
      </w:tr>
      <w:tr w:rsidR="00C211DE" w:rsidRPr="00A76E5F" w14:paraId="0A081AB1" w14:textId="77777777" w:rsidTr="00C211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2" w:type="dxa"/>
            <w:noWrap/>
            <w:hideMark/>
          </w:tcPr>
          <w:p w14:paraId="0198F808" w14:textId="77777777" w:rsidR="00C211DE" w:rsidRPr="00A76E5F" w:rsidRDefault="00C211DE" w:rsidP="00884BC7">
            <w:pPr>
              <w:rPr>
                <w:rFonts w:ascii="Arial" w:eastAsia="DengXian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A76E5F">
              <w:rPr>
                <w:rFonts w:ascii="Arial" w:eastAsia="DengXian" w:hAnsi="Arial" w:cs="Arial"/>
                <w:color w:val="000000"/>
                <w:sz w:val="20"/>
                <w:szCs w:val="20"/>
              </w:rPr>
              <w:t>Technological Forecasting and Social Change</w:t>
            </w:r>
          </w:p>
        </w:tc>
        <w:tc>
          <w:tcPr>
            <w:tcW w:w="1435" w:type="dxa"/>
            <w:noWrap/>
            <w:hideMark/>
          </w:tcPr>
          <w:p w14:paraId="646FF7F0" w14:textId="77777777" w:rsidR="00C211DE" w:rsidRPr="00A76E5F" w:rsidRDefault="00C211DE" w:rsidP="00884B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A76E5F">
              <w:rPr>
                <w:rFonts w:ascii="Arial" w:eastAsia="DengXian" w:hAnsi="Arial" w:cs="Arial"/>
                <w:color w:val="000000"/>
                <w:sz w:val="20"/>
                <w:szCs w:val="20"/>
              </w:rPr>
              <w:t>00401625</w:t>
            </w:r>
          </w:p>
        </w:tc>
        <w:tc>
          <w:tcPr>
            <w:tcW w:w="1372" w:type="dxa"/>
            <w:noWrap/>
            <w:hideMark/>
          </w:tcPr>
          <w:p w14:paraId="36879266" w14:textId="77777777" w:rsidR="00C211DE" w:rsidRPr="00A76E5F" w:rsidRDefault="00C211DE" w:rsidP="00884B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A76E5F">
              <w:rPr>
                <w:rFonts w:ascii="Arial" w:eastAsia="DengXian" w:hAnsi="Arial" w:cs="Arial"/>
                <w:color w:val="000000"/>
                <w:sz w:val="20"/>
                <w:szCs w:val="20"/>
              </w:rPr>
              <w:t>5.846</w:t>
            </w:r>
          </w:p>
        </w:tc>
      </w:tr>
      <w:tr w:rsidR="00C211DE" w:rsidRPr="00A76E5F" w14:paraId="578A69BB" w14:textId="77777777" w:rsidTr="00C211D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2" w:type="dxa"/>
            <w:noWrap/>
            <w:hideMark/>
          </w:tcPr>
          <w:p w14:paraId="73F49E49" w14:textId="77777777" w:rsidR="00C211DE" w:rsidRPr="00A76E5F" w:rsidRDefault="00C211DE" w:rsidP="00884BC7">
            <w:pPr>
              <w:rPr>
                <w:rFonts w:ascii="Arial" w:eastAsia="DengXian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A76E5F">
              <w:rPr>
                <w:rFonts w:ascii="Arial" w:eastAsia="DengXian" w:hAnsi="Arial" w:cs="Arial"/>
                <w:color w:val="000000"/>
                <w:sz w:val="20"/>
                <w:szCs w:val="20"/>
              </w:rPr>
              <w:t>Journal of Financial Economics</w:t>
            </w:r>
          </w:p>
        </w:tc>
        <w:tc>
          <w:tcPr>
            <w:tcW w:w="1435" w:type="dxa"/>
            <w:noWrap/>
            <w:hideMark/>
          </w:tcPr>
          <w:p w14:paraId="0A695A3F" w14:textId="77777777" w:rsidR="00C211DE" w:rsidRPr="00A76E5F" w:rsidRDefault="00C211DE" w:rsidP="00884B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A76E5F">
              <w:rPr>
                <w:rFonts w:ascii="Arial" w:eastAsia="DengXian" w:hAnsi="Arial" w:cs="Arial"/>
                <w:color w:val="000000"/>
                <w:sz w:val="20"/>
                <w:szCs w:val="20"/>
              </w:rPr>
              <w:t>0304405X</w:t>
            </w:r>
          </w:p>
        </w:tc>
        <w:tc>
          <w:tcPr>
            <w:tcW w:w="1372" w:type="dxa"/>
            <w:noWrap/>
            <w:hideMark/>
          </w:tcPr>
          <w:p w14:paraId="06B7E2F4" w14:textId="77777777" w:rsidR="00C211DE" w:rsidRPr="00A76E5F" w:rsidRDefault="00C211DE" w:rsidP="00884B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A76E5F">
              <w:rPr>
                <w:rFonts w:ascii="Arial" w:eastAsia="DengXian" w:hAnsi="Arial" w:cs="Arial"/>
                <w:color w:val="000000"/>
                <w:sz w:val="20"/>
                <w:szCs w:val="20"/>
              </w:rPr>
              <w:t>5.731</w:t>
            </w:r>
          </w:p>
        </w:tc>
      </w:tr>
      <w:tr w:rsidR="00C211DE" w:rsidRPr="00A76E5F" w14:paraId="6A4B9D62" w14:textId="77777777" w:rsidTr="00C211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2" w:type="dxa"/>
            <w:noWrap/>
            <w:hideMark/>
          </w:tcPr>
          <w:p w14:paraId="74070286" w14:textId="77777777" w:rsidR="00C211DE" w:rsidRPr="00A76E5F" w:rsidRDefault="00C211DE" w:rsidP="00884BC7">
            <w:pPr>
              <w:rPr>
                <w:rFonts w:ascii="Arial" w:eastAsia="DengXian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A76E5F">
              <w:rPr>
                <w:rFonts w:ascii="Arial" w:eastAsia="DengXian" w:hAnsi="Arial" w:cs="Arial"/>
                <w:color w:val="000000"/>
                <w:sz w:val="20"/>
                <w:szCs w:val="20"/>
              </w:rPr>
              <w:t>Research Policy</w:t>
            </w:r>
          </w:p>
        </w:tc>
        <w:tc>
          <w:tcPr>
            <w:tcW w:w="1435" w:type="dxa"/>
            <w:noWrap/>
            <w:hideMark/>
          </w:tcPr>
          <w:p w14:paraId="4BF8B57B" w14:textId="77777777" w:rsidR="00C211DE" w:rsidRPr="00A76E5F" w:rsidRDefault="00C211DE" w:rsidP="00884B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A76E5F">
              <w:rPr>
                <w:rFonts w:ascii="Arial" w:eastAsia="DengXian" w:hAnsi="Arial" w:cs="Arial"/>
                <w:color w:val="000000"/>
                <w:sz w:val="20"/>
                <w:szCs w:val="20"/>
              </w:rPr>
              <w:t>00487333</w:t>
            </w:r>
          </w:p>
        </w:tc>
        <w:tc>
          <w:tcPr>
            <w:tcW w:w="1372" w:type="dxa"/>
            <w:noWrap/>
            <w:hideMark/>
          </w:tcPr>
          <w:p w14:paraId="1F57119E" w14:textId="77777777" w:rsidR="00C211DE" w:rsidRPr="00A76E5F" w:rsidRDefault="00C211DE" w:rsidP="00884B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A76E5F">
              <w:rPr>
                <w:rFonts w:ascii="Arial" w:eastAsia="DengXian" w:hAnsi="Arial" w:cs="Arial"/>
                <w:color w:val="000000"/>
                <w:sz w:val="20"/>
                <w:szCs w:val="20"/>
              </w:rPr>
              <w:t>5.351</w:t>
            </w:r>
          </w:p>
        </w:tc>
      </w:tr>
      <w:tr w:rsidR="00C211DE" w:rsidRPr="00A76E5F" w14:paraId="56266807" w14:textId="77777777" w:rsidTr="00C211D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2" w:type="dxa"/>
            <w:noWrap/>
            <w:hideMark/>
          </w:tcPr>
          <w:p w14:paraId="71E1A146" w14:textId="77777777" w:rsidR="00C211DE" w:rsidRPr="00A76E5F" w:rsidRDefault="00C211DE" w:rsidP="00884BC7">
            <w:pPr>
              <w:rPr>
                <w:rFonts w:ascii="Arial" w:eastAsia="DengXian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A76E5F">
              <w:rPr>
                <w:rFonts w:ascii="Arial" w:eastAsia="DengXian" w:hAnsi="Arial" w:cs="Arial"/>
                <w:color w:val="000000"/>
                <w:sz w:val="20"/>
                <w:szCs w:val="20"/>
              </w:rPr>
              <w:t>Omega</w:t>
            </w:r>
          </w:p>
        </w:tc>
        <w:tc>
          <w:tcPr>
            <w:tcW w:w="1435" w:type="dxa"/>
            <w:noWrap/>
            <w:hideMark/>
          </w:tcPr>
          <w:p w14:paraId="77F4F11D" w14:textId="77777777" w:rsidR="00C211DE" w:rsidRPr="00A76E5F" w:rsidRDefault="00C211DE" w:rsidP="00884B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A76E5F">
              <w:rPr>
                <w:rFonts w:ascii="Arial" w:eastAsia="DengXian" w:hAnsi="Arial" w:cs="Arial"/>
                <w:color w:val="000000"/>
                <w:sz w:val="20"/>
                <w:szCs w:val="20"/>
              </w:rPr>
              <w:t>03050483</w:t>
            </w:r>
          </w:p>
        </w:tc>
        <w:tc>
          <w:tcPr>
            <w:tcW w:w="1372" w:type="dxa"/>
            <w:noWrap/>
            <w:hideMark/>
          </w:tcPr>
          <w:p w14:paraId="0AD2DAF4" w14:textId="77777777" w:rsidR="00C211DE" w:rsidRPr="00A76E5F" w:rsidRDefault="00C211DE" w:rsidP="00884B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A76E5F">
              <w:rPr>
                <w:rFonts w:ascii="Arial" w:eastAsia="DengXian" w:hAnsi="Arial" w:cs="Arial"/>
                <w:color w:val="000000"/>
                <w:sz w:val="20"/>
                <w:szCs w:val="20"/>
              </w:rPr>
              <w:t>5.324</w:t>
            </w:r>
          </w:p>
        </w:tc>
      </w:tr>
    </w:tbl>
    <w:p w14:paraId="1A71C6E3" w14:textId="77777777" w:rsidR="00C211DE" w:rsidRDefault="00C211DE" w:rsidP="00C211DE"/>
    <w:p w14:paraId="19E7ACFD" w14:textId="15ECD990" w:rsidR="00C211DE" w:rsidRDefault="00C211DE" w:rsidP="00C211DE">
      <w:r>
        <w:rPr>
          <w:noProof/>
        </w:rPr>
        <w:drawing>
          <wp:inline distT="0" distB="0" distL="0" distR="0" wp14:anchorId="67E41410" wp14:editId="33E2A5D2">
            <wp:extent cx="5486400" cy="3307715"/>
            <wp:effectExtent l="0" t="0" r="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315F8" w14:textId="3EE78709" w:rsidR="00C211DE" w:rsidRDefault="00C211DE" w:rsidP="00C211DE"/>
    <w:p w14:paraId="1376A9EB" w14:textId="77777777" w:rsidR="00C211DE" w:rsidRDefault="00C211DE" w:rsidP="00C211DE">
      <w:pPr>
        <w:pStyle w:val="Heading1"/>
      </w:pPr>
      <w:bookmarkStart w:id="0" w:name="_Hlk68188185"/>
      <w:r w:rsidRPr="00CC2A7A">
        <w:rPr>
          <w:rFonts w:hint="eastAsia"/>
        </w:rPr>
        <w:lastRenderedPageBreak/>
        <w:t>ScienceDirect</w:t>
      </w:r>
      <w:r>
        <w:rPr>
          <w:rFonts w:hint="eastAsia"/>
        </w:rPr>
        <w:t>——计算机</w:t>
      </w:r>
      <w:bookmarkEnd w:id="0"/>
    </w:p>
    <w:p w14:paraId="18A7A40D" w14:textId="56937279" w:rsidR="00C211DE" w:rsidRDefault="00C211DE" w:rsidP="00C211DE">
      <w:r>
        <w:rPr>
          <w:rFonts w:hint="eastAsia"/>
        </w:rPr>
        <w:t xml:space="preserve"> </w:t>
      </w:r>
      <w:r>
        <w:t xml:space="preserve">        </w:t>
      </w:r>
      <w:r>
        <w:rPr>
          <w:rFonts w:hint="eastAsia"/>
        </w:rPr>
        <w:t>爱思唯尔在计算机领域出版</w:t>
      </w:r>
      <w:r>
        <w:rPr>
          <w:rFonts w:hint="eastAsia"/>
        </w:rPr>
        <w:t>150</w:t>
      </w:r>
      <w:r>
        <w:rPr>
          <w:rFonts w:hint="eastAsia"/>
        </w:rPr>
        <w:t>余种学术期刊，覆盖人工智能、计算理论与数学、计算机图形学和计算机辅助设计、计算机网络与通信、计算机科学（综合）、计算机科学应用、计算机视觉与模式识别、硬件与架构、人机交互、信息系统、信号处理、软件等领域，每本期刊均经过同行评审。</w:t>
      </w:r>
      <w:r w:rsidRPr="00C03EF3">
        <w:rPr>
          <w:rFonts w:hint="eastAsia"/>
        </w:rPr>
        <w:t>ScienceDirect</w:t>
      </w:r>
      <w:r>
        <w:rPr>
          <w:rFonts w:hint="eastAsia"/>
        </w:rPr>
        <w:t>-</w:t>
      </w:r>
      <w:r>
        <w:rPr>
          <w:rFonts w:hint="eastAsia"/>
        </w:rPr>
        <w:t>计算机学科期刊</w:t>
      </w:r>
      <w:r w:rsidRPr="00C03EF3">
        <w:rPr>
          <w:rFonts w:hint="eastAsia"/>
        </w:rPr>
        <w:t>是全球数百万研究人员的重要信息资源。</w:t>
      </w:r>
      <w:r>
        <w:rPr>
          <w:rFonts w:hint="eastAsia"/>
        </w:rPr>
        <w:t>其中知名期刊如下</w:t>
      </w:r>
      <w:r>
        <w:rPr>
          <w:rFonts w:hint="eastAsia"/>
        </w:rPr>
        <w:t>:</w:t>
      </w:r>
    </w:p>
    <w:tbl>
      <w:tblPr>
        <w:tblStyle w:val="GridTable4-Accent5"/>
        <w:tblW w:w="8849" w:type="dxa"/>
        <w:tblLook w:val="04A0" w:firstRow="1" w:lastRow="0" w:firstColumn="1" w:lastColumn="0" w:noHBand="0" w:noVBand="1"/>
      </w:tblPr>
      <w:tblGrid>
        <w:gridCol w:w="6044"/>
        <w:gridCol w:w="1314"/>
        <w:gridCol w:w="1491"/>
      </w:tblGrid>
      <w:tr w:rsidR="00C211DE" w:rsidRPr="00C03EF3" w14:paraId="380DB60B" w14:textId="77777777" w:rsidTr="00884B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4" w:type="dxa"/>
            <w:noWrap/>
            <w:hideMark/>
          </w:tcPr>
          <w:p w14:paraId="724D3420" w14:textId="77777777" w:rsidR="00C211DE" w:rsidRPr="00C03EF3" w:rsidRDefault="00C211DE" w:rsidP="00884BC7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03EF3">
              <w:rPr>
                <w:rFonts w:ascii="Arial" w:eastAsia="Times New Roman" w:hAnsi="Arial" w:cs="Arial"/>
                <w:sz w:val="20"/>
                <w:szCs w:val="20"/>
              </w:rPr>
              <w:t>Full Title</w:t>
            </w:r>
          </w:p>
        </w:tc>
        <w:tc>
          <w:tcPr>
            <w:tcW w:w="1314" w:type="dxa"/>
            <w:hideMark/>
          </w:tcPr>
          <w:p w14:paraId="16D5B2AD" w14:textId="77777777" w:rsidR="00C211DE" w:rsidRPr="00C03EF3" w:rsidRDefault="00C211DE" w:rsidP="00884B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C03EF3">
              <w:rPr>
                <w:rFonts w:ascii="SimSun" w:eastAsia="SimSun" w:hAnsi="SimSun" w:cs="SimSun"/>
                <w:sz w:val="20"/>
                <w:szCs w:val="20"/>
              </w:rPr>
              <w:t>影响因子</w:t>
            </w:r>
          </w:p>
        </w:tc>
        <w:tc>
          <w:tcPr>
            <w:tcW w:w="1491" w:type="dxa"/>
            <w:noWrap/>
            <w:hideMark/>
          </w:tcPr>
          <w:p w14:paraId="1F3464DA" w14:textId="77777777" w:rsidR="00C211DE" w:rsidRPr="00C03EF3" w:rsidRDefault="00C211DE" w:rsidP="00884B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C03EF3">
              <w:rPr>
                <w:rFonts w:ascii="Arial" w:eastAsia="Times New Roman" w:hAnsi="Arial" w:cs="Arial"/>
                <w:sz w:val="20"/>
                <w:szCs w:val="20"/>
              </w:rPr>
              <w:t>ISSN</w:t>
            </w:r>
          </w:p>
        </w:tc>
      </w:tr>
      <w:tr w:rsidR="00C211DE" w:rsidRPr="00C03EF3" w14:paraId="5C2C4839" w14:textId="77777777" w:rsidTr="00884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4" w:type="dxa"/>
            <w:noWrap/>
            <w:hideMark/>
          </w:tcPr>
          <w:p w14:paraId="010D9C57" w14:textId="77777777" w:rsidR="00C211DE" w:rsidRPr="00C03EF3" w:rsidRDefault="00C211DE" w:rsidP="00884BC7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03EF3">
              <w:rPr>
                <w:rFonts w:ascii="Arial" w:eastAsia="Times New Roman" w:hAnsi="Arial" w:cs="Arial"/>
                <w:sz w:val="20"/>
                <w:szCs w:val="20"/>
              </w:rPr>
              <w:t>Information Fusion</w:t>
            </w:r>
          </w:p>
        </w:tc>
        <w:tc>
          <w:tcPr>
            <w:tcW w:w="1314" w:type="dxa"/>
            <w:noWrap/>
            <w:hideMark/>
          </w:tcPr>
          <w:p w14:paraId="02336F01" w14:textId="77777777" w:rsidR="00C211DE" w:rsidRPr="00C03EF3" w:rsidRDefault="00C211DE" w:rsidP="00884B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C03EF3">
              <w:rPr>
                <w:rFonts w:ascii="Arial" w:eastAsia="Times New Roman" w:hAnsi="Arial" w:cs="Arial"/>
                <w:sz w:val="20"/>
                <w:szCs w:val="20"/>
              </w:rPr>
              <w:t>13.669</w:t>
            </w:r>
          </w:p>
        </w:tc>
        <w:tc>
          <w:tcPr>
            <w:tcW w:w="1491" w:type="dxa"/>
            <w:noWrap/>
            <w:hideMark/>
          </w:tcPr>
          <w:p w14:paraId="0A363217" w14:textId="77777777" w:rsidR="00C211DE" w:rsidRPr="00C03EF3" w:rsidRDefault="00C211DE" w:rsidP="00884B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C03EF3">
              <w:rPr>
                <w:rFonts w:ascii="Arial" w:eastAsia="Times New Roman" w:hAnsi="Arial" w:cs="Arial"/>
                <w:sz w:val="20"/>
                <w:szCs w:val="20"/>
              </w:rPr>
              <w:t>15662535</w:t>
            </w:r>
          </w:p>
        </w:tc>
      </w:tr>
      <w:tr w:rsidR="00C211DE" w:rsidRPr="00C03EF3" w14:paraId="3F17592E" w14:textId="77777777" w:rsidTr="00884BC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4" w:type="dxa"/>
            <w:noWrap/>
            <w:hideMark/>
          </w:tcPr>
          <w:p w14:paraId="29DB962F" w14:textId="77777777" w:rsidR="00C211DE" w:rsidRPr="00C03EF3" w:rsidRDefault="00C211DE" w:rsidP="00884BC7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03EF3">
              <w:rPr>
                <w:rFonts w:ascii="Arial" w:eastAsia="Times New Roman" w:hAnsi="Arial" w:cs="Arial"/>
                <w:sz w:val="20"/>
                <w:szCs w:val="20"/>
              </w:rPr>
              <w:t>Medical Image Analysis</w:t>
            </w:r>
          </w:p>
        </w:tc>
        <w:tc>
          <w:tcPr>
            <w:tcW w:w="1314" w:type="dxa"/>
            <w:noWrap/>
            <w:hideMark/>
          </w:tcPr>
          <w:p w14:paraId="681D63E3" w14:textId="77777777" w:rsidR="00C211DE" w:rsidRPr="00C03EF3" w:rsidRDefault="00C211DE" w:rsidP="00884B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C03EF3">
              <w:rPr>
                <w:rFonts w:ascii="Arial" w:eastAsia="Times New Roman" w:hAnsi="Arial" w:cs="Arial"/>
                <w:sz w:val="20"/>
                <w:szCs w:val="20"/>
              </w:rPr>
              <w:t>11.148</w:t>
            </w:r>
          </w:p>
        </w:tc>
        <w:tc>
          <w:tcPr>
            <w:tcW w:w="1491" w:type="dxa"/>
            <w:noWrap/>
            <w:hideMark/>
          </w:tcPr>
          <w:p w14:paraId="4A8DDB00" w14:textId="77777777" w:rsidR="00C211DE" w:rsidRPr="00C03EF3" w:rsidRDefault="00C211DE" w:rsidP="00884B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C03EF3">
              <w:rPr>
                <w:rFonts w:ascii="Arial" w:eastAsia="Times New Roman" w:hAnsi="Arial" w:cs="Arial"/>
                <w:sz w:val="20"/>
                <w:szCs w:val="20"/>
              </w:rPr>
              <w:t>13618415</w:t>
            </w:r>
          </w:p>
        </w:tc>
      </w:tr>
      <w:tr w:rsidR="00C211DE" w:rsidRPr="00C03EF3" w14:paraId="52AF931B" w14:textId="77777777" w:rsidTr="00884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4" w:type="dxa"/>
            <w:noWrap/>
            <w:hideMark/>
          </w:tcPr>
          <w:p w14:paraId="7DC50CCE" w14:textId="77777777" w:rsidR="00C211DE" w:rsidRPr="00C03EF3" w:rsidRDefault="00C211DE" w:rsidP="00884BC7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03EF3">
              <w:rPr>
                <w:rFonts w:ascii="Arial" w:eastAsia="Times New Roman" w:hAnsi="Arial" w:cs="Arial"/>
                <w:sz w:val="20"/>
                <w:szCs w:val="20"/>
              </w:rPr>
              <w:t>Computer Science Review</w:t>
            </w:r>
          </w:p>
        </w:tc>
        <w:tc>
          <w:tcPr>
            <w:tcW w:w="1314" w:type="dxa"/>
            <w:noWrap/>
            <w:hideMark/>
          </w:tcPr>
          <w:p w14:paraId="0B89258A" w14:textId="77777777" w:rsidR="00C211DE" w:rsidRPr="00C03EF3" w:rsidRDefault="00C211DE" w:rsidP="00884B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C03EF3">
              <w:rPr>
                <w:rFonts w:ascii="Arial" w:eastAsia="Times New Roman" w:hAnsi="Arial" w:cs="Arial"/>
                <w:sz w:val="20"/>
                <w:szCs w:val="20"/>
              </w:rPr>
              <w:t>7.707</w:t>
            </w:r>
          </w:p>
        </w:tc>
        <w:tc>
          <w:tcPr>
            <w:tcW w:w="1491" w:type="dxa"/>
            <w:noWrap/>
            <w:hideMark/>
          </w:tcPr>
          <w:p w14:paraId="2771C56C" w14:textId="77777777" w:rsidR="00C211DE" w:rsidRPr="00C03EF3" w:rsidRDefault="00C211DE" w:rsidP="00884B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C03EF3">
              <w:rPr>
                <w:rFonts w:ascii="Arial" w:eastAsia="Times New Roman" w:hAnsi="Arial" w:cs="Arial"/>
                <w:sz w:val="20"/>
                <w:szCs w:val="20"/>
              </w:rPr>
              <w:t>15740137</w:t>
            </w:r>
          </w:p>
        </w:tc>
      </w:tr>
      <w:tr w:rsidR="00C211DE" w:rsidRPr="00C03EF3" w14:paraId="74207FE4" w14:textId="77777777" w:rsidTr="00884BC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4" w:type="dxa"/>
            <w:noWrap/>
            <w:hideMark/>
          </w:tcPr>
          <w:p w14:paraId="34AB489A" w14:textId="77777777" w:rsidR="00C211DE" w:rsidRPr="00C03EF3" w:rsidRDefault="00C211DE" w:rsidP="00884BC7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03EF3">
              <w:rPr>
                <w:rFonts w:ascii="Arial" w:eastAsia="Times New Roman" w:hAnsi="Arial" w:cs="Arial"/>
                <w:sz w:val="20"/>
                <w:szCs w:val="20"/>
              </w:rPr>
              <w:t>ISPRS Journal of Photogrammetry and Remote Sensing</w:t>
            </w:r>
          </w:p>
        </w:tc>
        <w:tc>
          <w:tcPr>
            <w:tcW w:w="1314" w:type="dxa"/>
            <w:noWrap/>
            <w:hideMark/>
          </w:tcPr>
          <w:p w14:paraId="2A0D14F6" w14:textId="77777777" w:rsidR="00C211DE" w:rsidRPr="00C03EF3" w:rsidRDefault="00C211DE" w:rsidP="00884B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C03EF3">
              <w:rPr>
                <w:rFonts w:ascii="Arial" w:eastAsia="Times New Roman" w:hAnsi="Arial" w:cs="Arial"/>
                <w:sz w:val="20"/>
                <w:szCs w:val="20"/>
              </w:rPr>
              <w:t>7.319</w:t>
            </w:r>
          </w:p>
        </w:tc>
        <w:tc>
          <w:tcPr>
            <w:tcW w:w="1491" w:type="dxa"/>
            <w:noWrap/>
            <w:hideMark/>
          </w:tcPr>
          <w:p w14:paraId="52E9F31D" w14:textId="77777777" w:rsidR="00C211DE" w:rsidRPr="00C03EF3" w:rsidRDefault="00C211DE" w:rsidP="00884B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C03EF3">
              <w:rPr>
                <w:rFonts w:ascii="Arial" w:eastAsia="Times New Roman" w:hAnsi="Arial" w:cs="Arial"/>
                <w:sz w:val="20"/>
                <w:szCs w:val="20"/>
              </w:rPr>
              <w:t>09242716</w:t>
            </w:r>
          </w:p>
        </w:tc>
      </w:tr>
      <w:tr w:rsidR="00C211DE" w:rsidRPr="00C03EF3" w14:paraId="0A9CA112" w14:textId="77777777" w:rsidTr="00884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4" w:type="dxa"/>
            <w:noWrap/>
            <w:hideMark/>
          </w:tcPr>
          <w:p w14:paraId="1DD73E4C" w14:textId="77777777" w:rsidR="00C211DE" w:rsidRPr="00C03EF3" w:rsidRDefault="00C211DE" w:rsidP="00884BC7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03EF3">
              <w:rPr>
                <w:rFonts w:ascii="Arial" w:eastAsia="Times New Roman" w:hAnsi="Arial" w:cs="Arial"/>
                <w:sz w:val="20"/>
                <w:szCs w:val="20"/>
              </w:rPr>
              <w:t>Pattern Recognition</w:t>
            </w:r>
          </w:p>
        </w:tc>
        <w:tc>
          <w:tcPr>
            <w:tcW w:w="1314" w:type="dxa"/>
            <w:noWrap/>
            <w:hideMark/>
          </w:tcPr>
          <w:p w14:paraId="657DB5CF" w14:textId="77777777" w:rsidR="00C211DE" w:rsidRPr="00C03EF3" w:rsidRDefault="00C211DE" w:rsidP="00884B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C03EF3">
              <w:rPr>
                <w:rFonts w:ascii="Arial" w:eastAsia="Times New Roman" w:hAnsi="Arial" w:cs="Arial"/>
                <w:sz w:val="20"/>
                <w:szCs w:val="20"/>
              </w:rPr>
              <w:t>7.196</w:t>
            </w:r>
          </w:p>
        </w:tc>
        <w:tc>
          <w:tcPr>
            <w:tcW w:w="1491" w:type="dxa"/>
            <w:noWrap/>
            <w:hideMark/>
          </w:tcPr>
          <w:p w14:paraId="22B4BBFD" w14:textId="77777777" w:rsidR="00C211DE" w:rsidRPr="00C03EF3" w:rsidRDefault="00C211DE" w:rsidP="00884B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C03EF3">
              <w:rPr>
                <w:rFonts w:ascii="Arial" w:eastAsia="Times New Roman" w:hAnsi="Arial" w:cs="Arial"/>
                <w:sz w:val="20"/>
                <w:szCs w:val="20"/>
              </w:rPr>
              <w:t>00313203</w:t>
            </w:r>
          </w:p>
        </w:tc>
      </w:tr>
      <w:tr w:rsidR="00C211DE" w:rsidRPr="00C03EF3" w14:paraId="71E6F25D" w14:textId="77777777" w:rsidTr="00884BC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4" w:type="dxa"/>
            <w:noWrap/>
            <w:hideMark/>
          </w:tcPr>
          <w:p w14:paraId="35DBDFF2" w14:textId="77777777" w:rsidR="00C211DE" w:rsidRPr="00C03EF3" w:rsidRDefault="00C211DE" w:rsidP="00884BC7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03EF3">
              <w:rPr>
                <w:rFonts w:ascii="Arial" w:eastAsia="Times New Roman" w:hAnsi="Arial" w:cs="Arial"/>
                <w:sz w:val="20"/>
                <w:szCs w:val="20"/>
              </w:rPr>
              <w:t>Swarm and Evolutionary Computation</w:t>
            </w:r>
          </w:p>
        </w:tc>
        <w:tc>
          <w:tcPr>
            <w:tcW w:w="1314" w:type="dxa"/>
            <w:noWrap/>
            <w:hideMark/>
          </w:tcPr>
          <w:p w14:paraId="4F2B076D" w14:textId="77777777" w:rsidR="00C211DE" w:rsidRPr="00C03EF3" w:rsidRDefault="00C211DE" w:rsidP="00884B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C03EF3">
              <w:rPr>
                <w:rFonts w:ascii="Arial" w:eastAsia="Times New Roman" w:hAnsi="Arial" w:cs="Arial"/>
                <w:sz w:val="20"/>
                <w:szCs w:val="20"/>
              </w:rPr>
              <w:t>6.912</w:t>
            </w:r>
          </w:p>
        </w:tc>
        <w:tc>
          <w:tcPr>
            <w:tcW w:w="1491" w:type="dxa"/>
            <w:noWrap/>
            <w:hideMark/>
          </w:tcPr>
          <w:p w14:paraId="40C8C97F" w14:textId="77777777" w:rsidR="00C211DE" w:rsidRPr="00C03EF3" w:rsidRDefault="00C211DE" w:rsidP="00884B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C03EF3">
              <w:rPr>
                <w:rFonts w:ascii="Arial" w:eastAsia="Times New Roman" w:hAnsi="Arial" w:cs="Arial"/>
                <w:sz w:val="20"/>
                <w:szCs w:val="20"/>
              </w:rPr>
              <w:t>22106502</w:t>
            </w:r>
          </w:p>
        </w:tc>
      </w:tr>
      <w:tr w:rsidR="00C211DE" w:rsidRPr="00C03EF3" w14:paraId="1D122AD2" w14:textId="77777777" w:rsidTr="00884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4" w:type="dxa"/>
            <w:noWrap/>
            <w:hideMark/>
          </w:tcPr>
          <w:p w14:paraId="43ECC2D6" w14:textId="77777777" w:rsidR="00C211DE" w:rsidRPr="00C03EF3" w:rsidRDefault="00C211DE" w:rsidP="00884BC7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03EF3">
              <w:rPr>
                <w:rFonts w:ascii="Arial" w:eastAsia="Times New Roman" w:hAnsi="Arial" w:cs="Arial"/>
                <w:sz w:val="20"/>
                <w:szCs w:val="20"/>
              </w:rPr>
              <w:t>Artificial Intelligence</w:t>
            </w:r>
          </w:p>
        </w:tc>
        <w:tc>
          <w:tcPr>
            <w:tcW w:w="1314" w:type="dxa"/>
            <w:noWrap/>
            <w:hideMark/>
          </w:tcPr>
          <w:p w14:paraId="6CFB58B1" w14:textId="77777777" w:rsidR="00C211DE" w:rsidRPr="00C03EF3" w:rsidRDefault="00C211DE" w:rsidP="00884B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C03EF3">
              <w:rPr>
                <w:rFonts w:ascii="Arial" w:eastAsia="Times New Roman" w:hAnsi="Arial" w:cs="Arial"/>
                <w:sz w:val="20"/>
                <w:szCs w:val="20"/>
              </w:rPr>
              <w:t>6.628</w:t>
            </w:r>
          </w:p>
        </w:tc>
        <w:tc>
          <w:tcPr>
            <w:tcW w:w="1491" w:type="dxa"/>
            <w:noWrap/>
            <w:hideMark/>
          </w:tcPr>
          <w:p w14:paraId="01866D0D" w14:textId="77777777" w:rsidR="00C211DE" w:rsidRPr="00C03EF3" w:rsidRDefault="00C211DE" w:rsidP="00884B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C03EF3">
              <w:rPr>
                <w:rFonts w:ascii="Arial" w:eastAsia="Times New Roman" w:hAnsi="Arial" w:cs="Arial"/>
                <w:sz w:val="20"/>
                <w:szCs w:val="20"/>
              </w:rPr>
              <w:t>00043702</w:t>
            </w:r>
          </w:p>
        </w:tc>
      </w:tr>
      <w:tr w:rsidR="00C211DE" w:rsidRPr="00C03EF3" w14:paraId="0FDC8620" w14:textId="77777777" w:rsidTr="00884BC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4" w:type="dxa"/>
            <w:noWrap/>
            <w:hideMark/>
          </w:tcPr>
          <w:p w14:paraId="5D017C60" w14:textId="77777777" w:rsidR="00C211DE" w:rsidRPr="00C03EF3" w:rsidRDefault="00C211DE" w:rsidP="00884BC7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03EF3">
              <w:rPr>
                <w:rFonts w:ascii="Arial" w:eastAsia="Times New Roman" w:hAnsi="Arial" w:cs="Arial"/>
                <w:sz w:val="20"/>
                <w:szCs w:val="20"/>
              </w:rPr>
              <w:t>Mechanical Systems and Signal Processing</w:t>
            </w:r>
          </w:p>
        </w:tc>
        <w:tc>
          <w:tcPr>
            <w:tcW w:w="1314" w:type="dxa"/>
            <w:noWrap/>
            <w:hideMark/>
          </w:tcPr>
          <w:p w14:paraId="1D0D5C29" w14:textId="77777777" w:rsidR="00C211DE" w:rsidRPr="00C03EF3" w:rsidRDefault="00C211DE" w:rsidP="00884B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C03EF3">
              <w:rPr>
                <w:rFonts w:ascii="Arial" w:eastAsia="Times New Roman" w:hAnsi="Arial" w:cs="Arial"/>
                <w:sz w:val="20"/>
                <w:szCs w:val="20"/>
              </w:rPr>
              <w:t>6.471</w:t>
            </w:r>
          </w:p>
        </w:tc>
        <w:tc>
          <w:tcPr>
            <w:tcW w:w="1491" w:type="dxa"/>
            <w:noWrap/>
            <w:hideMark/>
          </w:tcPr>
          <w:p w14:paraId="249554A2" w14:textId="77777777" w:rsidR="00C211DE" w:rsidRPr="00C03EF3" w:rsidRDefault="00C211DE" w:rsidP="00884B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C03EF3">
              <w:rPr>
                <w:rFonts w:ascii="Arial" w:eastAsia="Times New Roman" w:hAnsi="Arial" w:cs="Arial"/>
                <w:sz w:val="20"/>
                <w:szCs w:val="20"/>
              </w:rPr>
              <w:t>08883270</w:t>
            </w:r>
          </w:p>
        </w:tc>
      </w:tr>
      <w:tr w:rsidR="00C211DE" w:rsidRPr="00C03EF3" w14:paraId="5002BBA7" w14:textId="77777777" w:rsidTr="00884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4" w:type="dxa"/>
            <w:noWrap/>
            <w:hideMark/>
          </w:tcPr>
          <w:p w14:paraId="1A1220BD" w14:textId="77777777" w:rsidR="00C211DE" w:rsidRPr="00C03EF3" w:rsidRDefault="00C211DE" w:rsidP="00884BC7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03EF3">
              <w:rPr>
                <w:rFonts w:ascii="Arial" w:eastAsia="Times New Roman" w:hAnsi="Arial" w:cs="Arial"/>
                <w:sz w:val="20"/>
                <w:szCs w:val="20"/>
              </w:rPr>
              <w:t>Future Generation Computer Systems</w:t>
            </w:r>
          </w:p>
        </w:tc>
        <w:tc>
          <w:tcPr>
            <w:tcW w:w="1314" w:type="dxa"/>
            <w:noWrap/>
            <w:hideMark/>
          </w:tcPr>
          <w:p w14:paraId="447EC575" w14:textId="77777777" w:rsidR="00C211DE" w:rsidRPr="00C03EF3" w:rsidRDefault="00C211DE" w:rsidP="00884B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C03EF3">
              <w:rPr>
                <w:rFonts w:ascii="Arial" w:eastAsia="Times New Roman" w:hAnsi="Arial" w:cs="Arial"/>
                <w:sz w:val="20"/>
                <w:szCs w:val="20"/>
              </w:rPr>
              <w:t>6.125</w:t>
            </w:r>
          </w:p>
        </w:tc>
        <w:tc>
          <w:tcPr>
            <w:tcW w:w="1491" w:type="dxa"/>
            <w:noWrap/>
            <w:hideMark/>
          </w:tcPr>
          <w:p w14:paraId="4E69E854" w14:textId="77777777" w:rsidR="00C211DE" w:rsidRPr="00C03EF3" w:rsidRDefault="00C211DE" w:rsidP="00884B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C03EF3">
              <w:rPr>
                <w:rFonts w:ascii="Arial" w:eastAsia="Times New Roman" w:hAnsi="Arial" w:cs="Arial"/>
                <w:sz w:val="20"/>
                <w:szCs w:val="20"/>
              </w:rPr>
              <w:t>0167739X</w:t>
            </w:r>
          </w:p>
        </w:tc>
      </w:tr>
      <w:tr w:rsidR="00C211DE" w:rsidRPr="00C03EF3" w14:paraId="6F3E7239" w14:textId="77777777" w:rsidTr="00884BC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4" w:type="dxa"/>
            <w:noWrap/>
            <w:hideMark/>
          </w:tcPr>
          <w:p w14:paraId="13E5C70B" w14:textId="77777777" w:rsidR="00C211DE" w:rsidRPr="00C03EF3" w:rsidRDefault="00C211DE" w:rsidP="00884BC7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03EF3">
              <w:rPr>
                <w:rFonts w:ascii="Arial" w:eastAsia="Times New Roman" w:hAnsi="Arial" w:cs="Arial"/>
                <w:sz w:val="20"/>
                <w:szCs w:val="20"/>
              </w:rPr>
              <w:t>Knowledge-Based Systems</w:t>
            </w:r>
          </w:p>
        </w:tc>
        <w:tc>
          <w:tcPr>
            <w:tcW w:w="1314" w:type="dxa"/>
            <w:noWrap/>
            <w:hideMark/>
          </w:tcPr>
          <w:p w14:paraId="7111AE82" w14:textId="77777777" w:rsidR="00C211DE" w:rsidRPr="00C03EF3" w:rsidRDefault="00C211DE" w:rsidP="00884B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C03EF3">
              <w:rPr>
                <w:rFonts w:ascii="Arial" w:eastAsia="Times New Roman" w:hAnsi="Arial" w:cs="Arial"/>
                <w:sz w:val="20"/>
                <w:szCs w:val="20"/>
              </w:rPr>
              <w:t>5.921</w:t>
            </w:r>
          </w:p>
        </w:tc>
        <w:tc>
          <w:tcPr>
            <w:tcW w:w="1491" w:type="dxa"/>
            <w:noWrap/>
            <w:hideMark/>
          </w:tcPr>
          <w:p w14:paraId="4E60B64C" w14:textId="77777777" w:rsidR="00C211DE" w:rsidRPr="00C03EF3" w:rsidRDefault="00C211DE" w:rsidP="00884B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C03EF3">
              <w:rPr>
                <w:rFonts w:ascii="Arial" w:eastAsia="Times New Roman" w:hAnsi="Arial" w:cs="Arial"/>
                <w:sz w:val="20"/>
                <w:szCs w:val="20"/>
              </w:rPr>
              <w:t>09507051</w:t>
            </w:r>
          </w:p>
        </w:tc>
      </w:tr>
      <w:tr w:rsidR="00C211DE" w:rsidRPr="00C03EF3" w14:paraId="3474D08B" w14:textId="77777777" w:rsidTr="00884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4" w:type="dxa"/>
            <w:noWrap/>
            <w:hideMark/>
          </w:tcPr>
          <w:p w14:paraId="49B0F522" w14:textId="77777777" w:rsidR="00C211DE" w:rsidRPr="00C03EF3" w:rsidRDefault="00C211DE" w:rsidP="00884BC7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03EF3">
              <w:rPr>
                <w:rFonts w:ascii="Arial" w:eastAsia="Times New Roman" w:hAnsi="Arial" w:cs="Arial"/>
                <w:sz w:val="20"/>
                <w:szCs w:val="20"/>
              </w:rPr>
              <w:t>Information Sciences</w:t>
            </w:r>
          </w:p>
        </w:tc>
        <w:tc>
          <w:tcPr>
            <w:tcW w:w="1314" w:type="dxa"/>
            <w:noWrap/>
            <w:hideMark/>
          </w:tcPr>
          <w:p w14:paraId="24B90015" w14:textId="77777777" w:rsidR="00C211DE" w:rsidRPr="00C03EF3" w:rsidRDefault="00C211DE" w:rsidP="00884B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C03EF3">
              <w:rPr>
                <w:rFonts w:ascii="Arial" w:eastAsia="Times New Roman" w:hAnsi="Arial" w:cs="Arial"/>
                <w:sz w:val="20"/>
                <w:szCs w:val="20"/>
              </w:rPr>
              <w:t>5.91</w:t>
            </w:r>
          </w:p>
        </w:tc>
        <w:tc>
          <w:tcPr>
            <w:tcW w:w="1491" w:type="dxa"/>
            <w:noWrap/>
            <w:hideMark/>
          </w:tcPr>
          <w:p w14:paraId="6844DA3A" w14:textId="77777777" w:rsidR="00C211DE" w:rsidRPr="00C03EF3" w:rsidRDefault="00C211DE" w:rsidP="00884B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C03EF3">
              <w:rPr>
                <w:rFonts w:ascii="Arial" w:eastAsia="Times New Roman" w:hAnsi="Arial" w:cs="Arial"/>
                <w:sz w:val="20"/>
                <w:szCs w:val="20"/>
              </w:rPr>
              <w:t>00200255</w:t>
            </w:r>
          </w:p>
        </w:tc>
      </w:tr>
      <w:tr w:rsidR="00C211DE" w:rsidRPr="00C03EF3" w14:paraId="1DE0BE1A" w14:textId="77777777" w:rsidTr="00884BC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4" w:type="dxa"/>
            <w:noWrap/>
            <w:hideMark/>
          </w:tcPr>
          <w:p w14:paraId="00712670" w14:textId="77777777" w:rsidR="00C211DE" w:rsidRPr="00C03EF3" w:rsidRDefault="00C211DE" w:rsidP="00884BC7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03EF3">
              <w:rPr>
                <w:rFonts w:ascii="Arial" w:eastAsia="Times New Roman" w:hAnsi="Arial" w:cs="Arial"/>
                <w:sz w:val="20"/>
                <w:szCs w:val="20"/>
              </w:rPr>
              <w:t>Computer Methods in Applied Mechanics and Engineering</w:t>
            </w:r>
          </w:p>
        </w:tc>
        <w:tc>
          <w:tcPr>
            <w:tcW w:w="1314" w:type="dxa"/>
            <w:noWrap/>
            <w:hideMark/>
          </w:tcPr>
          <w:p w14:paraId="0FDC442C" w14:textId="77777777" w:rsidR="00C211DE" w:rsidRPr="00C03EF3" w:rsidRDefault="00C211DE" w:rsidP="00884B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C03EF3">
              <w:rPr>
                <w:rFonts w:ascii="Arial" w:eastAsia="Times New Roman" w:hAnsi="Arial" w:cs="Arial"/>
                <w:sz w:val="20"/>
                <w:szCs w:val="20"/>
              </w:rPr>
              <w:t>5.763</w:t>
            </w:r>
          </w:p>
        </w:tc>
        <w:tc>
          <w:tcPr>
            <w:tcW w:w="1491" w:type="dxa"/>
            <w:noWrap/>
            <w:hideMark/>
          </w:tcPr>
          <w:p w14:paraId="10300948" w14:textId="77777777" w:rsidR="00C211DE" w:rsidRPr="00C03EF3" w:rsidRDefault="00C211DE" w:rsidP="00884B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C03EF3">
              <w:rPr>
                <w:rFonts w:ascii="Arial" w:eastAsia="Times New Roman" w:hAnsi="Arial" w:cs="Arial"/>
                <w:sz w:val="20"/>
                <w:szCs w:val="20"/>
              </w:rPr>
              <w:t>00457825</w:t>
            </w:r>
          </w:p>
        </w:tc>
      </w:tr>
      <w:tr w:rsidR="00C211DE" w:rsidRPr="00C03EF3" w14:paraId="3760ED11" w14:textId="77777777" w:rsidTr="00884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4" w:type="dxa"/>
            <w:noWrap/>
            <w:hideMark/>
          </w:tcPr>
          <w:p w14:paraId="51E9AA59" w14:textId="77777777" w:rsidR="00C211DE" w:rsidRPr="00C03EF3" w:rsidRDefault="00C211DE" w:rsidP="00884BC7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03EF3">
              <w:rPr>
                <w:rFonts w:ascii="Arial" w:eastAsia="Times New Roman" w:hAnsi="Arial" w:cs="Arial"/>
                <w:sz w:val="20"/>
                <w:szCs w:val="20"/>
              </w:rPr>
              <w:t>Journal of Network and Computer Applications</w:t>
            </w:r>
          </w:p>
        </w:tc>
        <w:tc>
          <w:tcPr>
            <w:tcW w:w="1314" w:type="dxa"/>
            <w:noWrap/>
            <w:hideMark/>
          </w:tcPr>
          <w:p w14:paraId="0C38F1B0" w14:textId="77777777" w:rsidR="00C211DE" w:rsidRPr="00C03EF3" w:rsidRDefault="00C211DE" w:rsidP="00884B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C03EF3">
              <w:rPr>
                <w:rFonts w:ascii="Arial" w:eastAsia="Times New Roman" w:hAnsi="Arial" w:cs="Arial"/>
                <w:sz w:val="20"/>
                <w:szCs w:val="20"/>
              </w:rPr>
              <w:t>5.57</w:t>
            </w:r>
          </w:p>
        </w:tc>
        <w:tc>
          <w:tcPr>
            <w:tcW w:w="1491" w:type="dxa"/>
            <w:noWrap/>
            <w:hideMark/>
          </w:tcPr>
          <w:p w14:paraId="7F9CA488" w14:textId="77777777" w:rsidR="00C211DE" w:rsidRPr="00C03EF3" w:rsidRDefault="00C211DE" w:rsidP="00884B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C03EF3">
              <w:rPr>
                <w:rFonts w:ascii="Arial" w:eastAsia="Times New Roman" w:hAnsi="Arial" w:cs="Arial"/>
                <w:sz w:val="20"/>
                <w:szCs w:val="20"/>
              </w:rPr>
              <w:t>10848045</w:t>
            </w:r>
          </w:p>
        </w:tc>
      </w:tr>
      <w:tr w:rsidR="00C211DE" w:rsidRPr="00C03EF3" w14:paraId="0A7AFF33" w14:textId="77777777" w:rsidTr="00884BC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4" w:type="dxa"/>
            <w:noWrap/>
            <w:hideMark/>
          </w:tcPr>
          <w:p w14:paraId="1C73822A" w14:textId="77777777" w:rsidR="00C211DE" w:rsidRPr="00C03EF3" w:rsidRDefault="00C211DE" w:rsidP="00884BC7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03EF3">
              <w:rPr>
                <w:rFonts w:ascii="Arial" w:eastAsia="Times New Roman" w:hAnsi="Arial" w:cs="Arial"/>
                <w:sz w:val="20"/>
                <w:szCs w:val="20"/>
              </w:rPr>
              <w:t>Neural Networks</w:t>
            </w:r>
          </w:p>
        </w:tc>
        <w:tc>
          <w:tcPr>
            <w:tcW w:w="1314" w:type="dxa"/>
            <w:noWrap/>
            <w:hideMark/>
          </w:tcPr>
          <w:p w14:paraId="165548B2" w14:textId="77777777" w:rsidR="00C211DE" w:rsidRPr="00C03EF3" w:rsidRDefault="00C211DE" w:rsidP="00884B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C03EF3">
              <w:rPr>
                <w:rFonts w:ascii="Arial" w:eastAsia="Times New Roman" w:hAnsi="Arial" w:cs="Arial"/>
                <w:sz w:val="20"/>
                <w:szCs w:val="20"/>
              </w:rPr>
              <w:t>5.535</w:t>
            </w:r>
          </w:p>
        </w:tc>
        <w:tc>
          <w:tcPr>
            <w:tcW w:w="1491" w:type="dxa"/>
            <w:noWrap/>
            <w:hideMark/>
          </w:tcPr>
          <w:p w14:paraId="60D29A6C" w14:textId="77777777" w:rsidR="00C211DE" w:rsidRPr="00C03EF3" w:rsidRDefault="00C211DE" w:rsidP="00884B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C03EF3">
              <w:rPr>
                <w:rFonts w:ascii="Arial" w:eastAsia="Times New Roman" w:hAnsi="Arial" w:cs="Arial"/>
                <w:sz w:val="20"/>
                <w:szCs w:val="20"/>
              </w:rPr>
              <w:t>08936080</w:t>
            </w:r>
          </w:p>
        </w:tc>
      </w:tr>
    </w:tbl>
    <w:p w14:paraId="53342B87" w14:textId="0952DC7F" w:rsidR="00C211DE" w:rsidRDefault="00C211DE" w:rsidP="00C211DE">
      <w:r>
        <w:rPr>
          <w:noProof/>
        </w:rPr>
        <w:drawing>
          <wp:inline distT="0" distB="0" distL="0" distR="0" wp14:anchorId="3BCEC03B" wp14:editId="2BA8E480">
            <wp:extent cx="5486400" cy="289585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9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15D85" w14:textId="77777777" w:rsidR="00C211DE" w:rsidRDefault="00C211DE" w:rsidP="00C211DE">
      <w:pPr>
        <w:pStyle w:val="Heading1"/>
      </w:pPr>
      <w:r>
        <w:rPr>
          <w:rFonts w:hint="eastAsia"/>
        </w:rPr>
        <w:lastRenderedPageBreak/>
        <w:t>ScienceDirect</w:t>
      </w:r>
      <w:r>
        <w:rPr>
          <w:rFonts w:hint="eastAsia"/>
        </w:rPr>
        <w:t>——</w:t>
      </w:r>
      <w:r w:rsidRPr="00EF7E79">
        <w:rPr>
          <w:rFonts w:hint="eastAsia"/>
        </w:rPr>
        <w:t>经济学</w:t>
      </w:r>
      <w:r>
        <w:t>/</w:t>
      </w:r>
      <w:r w:rsidRPr="00EF7E79">
        <w:rPr>
          <w:rFonts w:hint="eastAsia"/>
        </w:rPr>
        <w:t>计量经济学</w:t>
      </w:r>
      <w:r>
        <w:rPr>
          <w:rFonts w:hint="eastAsia"/>
        </w:rPr>
        <w:t>/</w:t>
      </w:r>
      <w:r w:rsidRPr="00EF7E79">
        <w:rPr>
          <w:rFonts w:hint="eastAsia"/>
        </w:rPr>
        <w:t>金融学</w:t>
      </w:r>
    </w:p>
    <w:p w14:paraId="405D99EC" w14:textId="77777777" w:rsidR="00C211DE" w:rsidRDefault="00C211DE" w:rsidP="00C211DE"/>
    <w:p w14:paraId="6E7C727C" w14:textId="6E2653B7" w:rsidR="00C211DE" w:rsidRDefault="00C211DE" w:rsidP="00C211DE">
      <w:pPr>
        <w:ind w:firstLineChars="200" w:firstLine="440"/>
      </w:pPr>
      <w:r>
        <w:rPr>
          <w:rFonts w:hint="eastAsia"/>
        </w:rPr>
        <w:t>爱思唯尔在心理学领域出版了</w:t>
      </w:r>
      <w:r>
        <w:rPr>
          <w:rFonts w:hint="eastAsia"/>
        </w:rPr>
        <w:t>1</w:t>
      </w:r>
      <w:r>
        <w:t>00</w:t>
      </w:r>
      <w:r>
        <w:rPr>
          <w:rFonts w:hint="eastAsia"/>
        </w:rPr>
        <w:t>余种学术期刊，</w:t>
      </w:r>
      <w:r w:rsidRPr="008F663F">
        <w:rPr>
          <w:rFonts w:hint="eastAsia"/>
        </w:rPr>
        <w:t>涵盖</w:t>
      </w:r>
      <w:r>
        <w:rPr>
          <w:rFonts w:hint="eastAsia"/>
        </w:rPr>
        <w:t>了</w:t>
      </w:r>
      <w:r w:rsidRPr="008F663F">
        <w:rPr>
          <w:rFonts w:hint="eastAsia"/>
        </w:rPr>
        <w:t>经济学</w:t>
      </w:r>
      <w:r>
        <w:rPr>
          <w:rFonts w:hint="eastAsia"/>
        </w:rPr>
        <w:t>，</w:t>
      </w:r>
      <w:r w:rsidRPr="008F663F">
        <w:rPr>
          <w:rFonts w:hint="eastAsia"/>
        </w:rPr>
        <w:t>计量经济学，金融</w:t>
      </w:r>
      <w:r>
        <w:rPr>
          <w:rFonts w:hint="eastAsia"/>
        </w:rPr>
        <w:t>等</w:t>
      </w:r>
      <w:r w:rsidRPr="008F663F">
        <w:rPr>
          <w:rFonts w:hint="eastAsia"/>
        </w:rPr>
        <w:t>方向</w:t>
      </w:r>
      <w:r>
        <w:rPr>
          <w:rFonts w:hint="eastAsia"/>
        </w:rPr>
        <w:t>。其中知名期刊如下：</w:t>
      </w:r>
    </w:p>
    <w:tbl>
      <w:tblPr>
        <w:tblStyle w:val="GridTable4-Accent5"/>
        <w:tblW w:w="8529" w:type="dxa"/>
        <w:tblLook w:val="04A0" w:firstRow="1" w:lastRow="0" w:firstColumn="1" w:lastColumn="0" w:noHBand="0" w:noVBand="1"/>
      </w:tblPr>
      <w:tblGrid>
        <w:gridCol w:w="5688"/>
        <w:gridCol w:w="1452"/>
        <w:gridCol w:w="1389"/>
      </w:tblGrid>
      <w:tr w:rsidR="00C211DE" w:rsidRPr="00730F10" w14:paraId="7370F11C" w14:textId="77777777" w:rsidTr="00C211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8" w:type="dxa"/>
            <w:noWrap/>
            <w:hideMark/>
          </w:tcPr>
          <w:p w14:paraId="3740F91B" w14:textId="77777777" w:rsidR="00C211DE" w:rsidRPr="00730F10" w:rsidRDefault="00C211DE" w:rsidP="00884BC7">
            <w:pPr>
              <w:rPr>
                <w:rFonts w:ascii="Arial" w:eastAsia="DengXian" w:hAnsi="Arial" w:cs="Arial"/>
                <w:b w:val="0"/>
                <w:bCs w:val="0"/>
                <w:color w:val="FFFFFF"/>
                <w:sz w:val="20"/>
                <w:szCs w:val="20"/>
              </w:rPr>
            </w:pPr>
            <w:r w:rsidRPr="00730F10">
              <w:rPr>
                <w:rFonts w:ascii="Arial" w:eastAsia="DengXian" w:hAnsi="Arial" w:cs="Arial"/>
                <w:color w:val="FFFFFF"/>
                <w:sz w:val="20"/>
                <w:szCs w:val="20"/>
              </w:rPr>
              <w:t>Full Title</w:t>
            </w:r>
          </w:p>
        </w:tc>
        <w:tc>
          <w:tcPr>
            <w:tcW w:w="1452" w:type="dxa"/>
            <w:noWrap/>
            <w:hideMark/>
          </w:tcPr>
          <w:p w14:paraId="52A1569A" w14:textId="77777777" w:rsidR="00C211DE" w:rsidRPr="00730F10" w:rsidRDefault="00C211DE" w:rsidP="00884BC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b w:val="0"/>
                <w:bCs w:val="0"/>
                <w:color w:val="FFFFFF"/>
                <w:sz w:val="20"/>
                <w:szCs w:val="20"/>
              </w:rPr>
            </w:pPr>
            <w:r w:rsidRPr="00730F10">
              <w:rPr>
                <w:rFonts w:ascii="Arial" w:eastAsia="DengXian" w:hAnsi="Arial" w:cs="Arial"/>
                <w:color w:val="FFFFFF"/>
                <w:sz w:val="20"/>
                <w:szCs w:val="20"/>
              </w:rPr>
              <w:t>ISSN</w:t>
            </w:r>
          </w:p>
        </w:tc>
        <w:tc>
          <w:tcPr>
            <w:tcW w:w="1389" w:type="dxa"/>
            <w:hideMark/>
          </w:tcPr>
          <w:p w14:paraId="12842AF7" w14:textId="77777777" w:rsidR="00C211DE" w:rsidRPr="00730F10" w:rsidRDefault="00C211DE" w:rsidP="00884BC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b w:val="0"/>
                <w:bCs w:val="0"/>
                <w:color w:val="FFFFFF"/>
                <w:sz w:val="20"/>
                <w:szCs w:val="20"/>
              </w:rPr>
            </w:pPr>
            <w:r w:rsidRPr="00730F10">
              <w:rPr>
                <w:rFonts w:ascii="Arial" w:eastAsia="DengXian" w:hAnsi="Arial" w:cs="Arial"/>
                <w:color w:val="FFFFFF"/>
                <w:sz w:val="20"/>
                <w:szCs w:val="20"/>
              </w:rPr>
              <w:t>影响因子</w:t>
            </w:r>
          </w:p>
        </w:tc>
      </w:tr>
      <w:tr w:rsidR="00C211DE" w:rsidRPr="00730F10" w14:paraId="1DA60DE6" w14:textId="77777777" w:rsidTr="00C211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8" w:type="dxa"/>
            <w:noWrap/>
            <w:hideMark/>
          </w:tcPr>
          <w:p w14:paraId="4EDEC5E4" w14:textId="77777777" w:rsidR="00C211DE" w:rsidRPr="00730F10" w:rsidRDefault="00C211DE" w:rsidP="00884BC7">
            <w:pPr>
              <w:rPr>
                <w:rFonts w:ascii="Arial" w:eastAsia="DengXian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730F10">
              <w:rPr>
                <w:rFonts w:ascii="Arial" w:eastAsia="DengXian" w:hAnsi="Arial" w:cs="Arial"/>
                <w:color w:val="000000"/>
                <w:sz w:val="20"/>
                <w:szCs w:val="20"/>
              </w:rPr>
              <w:t>Journal of Financial Economics</w:t>
            </w:r>
          </w:p>
        </w:tc>
        <w:tc>
          <w:tcPr>
            <w:tcW w:w="1452" w:type="dxa"/>
            <w:noWrap/>
            <w:hideMark/>
          </w:tcPr>
          <w:p w14:paraId="535AAC72" w14:textId="77777777" w:rsidR="00C211DE" w:rsidRPr="00730F10" w:rsidRDefault="00C211DE" w:rsidP="00884B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730F10">
              <w:rPr>
                <w:rFonts w:ascii="Arial" w:eastAsia="DengXian" w:hAnsi="Arial" w:cs="Arial"/>
                <w:color w:val="000000"/>
                <w:sz w:val="20"/>
                <w:szCs w:val="20"/>
              </w:rPr>
              <w:t>0304405X</w:t>
            </w:r>
          </w:p>
        </w:tc>
        <w:tc>
          <w:tcPr>
            <w:tcW w:w="1389" w:type="dxa"/>
            <w:noWrap/>
            <w:hideMark/>
          </w:tcPr>
          <w:p w14:paraId="58966B7A" w14:textId="77777777" w:rsidR="00C211DE" w:rsidRPr="00730F10" w:rsidRDefault="00C211DE" w:rsidP="00884B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730F10">
              <w:rPr>
                <w:rFonts w:ascii="Arial" w:eastAsia="DengXian" w:hAnsi="Arial" w:cs="Arial"/>
                <w:color w:val="000000"/>
                <w:sz w:val="20"/>
                <w:szCs w:val="20"/>
              </w:rPr>
              <w:t>5.731</w:t>
            </w:r>
          </w:p>
        </w:tc>
      </w:tr>
      <w:tr w:rsidR="00C211DE" w:rsidRPr="00730F10" w14:paraId="17C1C4E7" w14:textId="77777777" w:rsidTr="00C211DE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8" w:type="dxa"/>
            <w:noWrap/>
            <w:hideMark/>
          </w:tcPr>
          <w:p w14:paraId="066FFD96" w14:textId="77777777" w:rsidR="00C211DE" w:rsidRPr="00730F10" w:rsidRDefault="00C211DE" w:rsidP="00884BC7">
            <w:pPr>
              <w:rPr>
                <w:rFonts w:ascii="Arial" w:eastAsia="DengXian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730F10">
              <w:rPr>
                <w:rFonts w:ascii="Arial" w:eastAsia="DengXian" w:hAnsi="Arial" w:cs="Arial"/>
                <w:color w:val="000000"/>
                <w:sz w:val="20"/>
                <w:szCs w:val="20"/>
              </w:rPr>
              <w:t>Energy Economics</w:t>
            </w:r>
          </w:p>
        </w:tc>
        <w:tc>
          <w:tcPr>
            <w:tcW w:w="1452" w:type="dxa"/>
            <w:noWrap/>
            <w:hideMark/>
          </w:tcPr>
          <w:p w14:paraId="11600C7B" w14:textId="77777777" w:rsidR="00C211DE" w:rsidRPr="00730F10" w:rsidRDefault="00C211DE" w:rsidP="00884B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730F10">
              <w:rPr>
                <w:rFonts w:ascii="Arial" w:eastAsia="DengXian" w:hAnsi="Arial" w:cs="Arial"/>
                <w:color w:val="000000"/>
                <w:sz w:val="20"/>
                <w:szCs w:val="20"/>
              </w:rPr>
              <w:t>01409883</w:t>
            </w:r>
          </w:p>
        </w:tc>
        <w:tc>
          <w:tcPr>
            <w:tcW w:w="1389" w:type="dxa"/>
            <w:noWrap/>
            <w:hideMark/>
          </w:tcPr>
          <w:p w14:paraId="2CCB8BDF" w14:textId="77777777" w:rsidR="00C211DE" w:rsidRPr="00730F10" w:rsidRDefault="00C211DE" w:rsidP="00884B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730F10">
              <w:rPr>
                <w:rFonts w:ascii="Arial" w:eastAsia="DengXian" w:hAnsi="Arial" w:cs="Arial"/>
                <w:color w:val="000000"/>
                <w:sz w:val="20"/>
                <w:szCs w:val="20"/>
              </w:rPr>
              <w:t>5.203</w:t>
            </w:r>
          </w:p>
        </w:tc>
      </w:tr>
      <w:tr w:rsidR="00C211DE" w:rsidRPr="00730F10" w14:paraId="306090CA" w14:textId="77777777" w:rsidTr="00C211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8" w:type="dxa"/>
            <w:noWrap/>
            <w:hideMark/>
          </w:tcPr>
          <w:p w14:paraId="7FAB920E" w14:textId="77777777" w:rsidR="00C211DE" w:rsidRPr="00730F10" w:rsidRDefault="00C211DE" w:rsidP="00884BC7">
            <w:pPr>
              <w:rPr>
                <w:rFonts w:ascii="Arial" w:eastAsia="DengXian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730F10">
              <w:rPr>
                <w:rFonts w:ascii="Arial" w:eastAsia="DengXian" w:hAnsi="Arial" w:cs="Arial"/>
                <w:color w:val="000000"/>
                <w:sz w:val="20"/>
                <w:szCs w:val="20"/>
              </w:rPr>
              <w:t>Energy Policy</w:t>
            </w:r>
          </w:p>
        </w:tc>
        <w:tc>
          <w:tcPr>
            <w:tcW w:w="1452" w:type="dxa"/>
            <w:noWrap/>
            <w:hideMark/>
          </w:tcPr>
          <w:p w14:paraId="740F0F81" w14:textId="77777777" w:rsidR="00C211DE" w:rsidRPr="00730F10" w:rsidRDefault="00C211DE" w:rsidP="00884B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730F10">
              <w:rPr>
                <w:rFonts w:ascii="Arial" w:eastAsia="DengXian" w:hAnsi="Arial" w:cs="Arial"/>
                <w:color w:val="000000"/>
                <w:sz w:val="20"/>
                <w:szCs w:val="20"/>
              </w:rPr>
              <w:t>03014215</w:t>
            </w:r>
          </w:p>
        </w:tc>
        <w:tc>
          <w:tcPr>
            <w:tcW w:w="1389" w:type="dxa"/>
            <w:noWrap/>
            <w:hideMark/>
          </w:tcPr>
          <w:p w14:paraId="00D2C1C7" w14:textId="77777777" w:rsidR="00C211DE" w:rsidRPr="00730F10" w:rsidRDefault="00C211DE" w:rsidP="00884B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730F10">
              <w:rPr>
                <w:rFonts w:ascii="Arial" w:eastAsia="DengXian" w:hAnsi="Arial" w:cs="Arial"/>
                <w:color w:val="000000"/>
                <w:sz w:val="20"/>
                <w:szCs w:val="20"/>
              </w:rPr>
              <w:t>5.042</w:t>
            </w:r>
          </w:p>
        </w:tc>
      </w:tr>
      <w:tr w:rsidR="00C211DE" w:rsidRPr="00730F10" w14:paraId="1C450A31" w14:textId="77777777" w:rsidTr="00C211DE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8" w:type="dxa"/>
            <w:noWrap/>
            <w:hideMark/>
          </w:tcPr>
          <w:p w14:paraId="039F5048" w14:textId="77777777" w:rsidR="00C211DE" w:rsidRPr="00730F10" w:rsidRDefault="00C211DE" w:rsidP="00884BC7">
            <w:pPr>
              <w:rPr>
                <w:rFonts w:ascii="Arial" w:eastAsia="DengXian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730F10">
              <w:rPr>
                <w:rFonts w:ascii="Arial" w:eastAsia="DengXian" w:hAnsi="Arial" w:cs="Arial"/>
                <w:color w:val="000000"/>
                <w:sz w:val="20"/>
                <w:szCs w:val="20"/>
              </w:rPr>
              <w:t>Value in Health</w:t>
            </w:r>
          </w:p>
        </w:tc>
        <w:tc>
          <w:tcPr>
            <w:tcW w:w="1452" w:type="dxa"/>
            <w:noWrap/>
            <w:hideMark/>
          </w:tcPr>
          <w:p w14:paraId="11D7904C" w14:textId="77777777" w:rsidR="00C211DE" w:rsidRPr="00730F10" w:rsidRDefault="00C211DE" w:rsidP="00884B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730F10">
              <w:rPr>
                <w:rFonts w:ascii="Arial" w:eastAsia="DengXian" w:hAnsi="Arial" w:cs="Arial"/>
                <w:color w:val="000000"/>
                <w:sz w:val="20"/>
                <w:szCs w:val="20"/>
              </w:rPr>
              <w:t>10983015</w:t>
            </w:r>
          </w:p>
        </w:tc>
        <w:tc>
          <w:tcPr>
            <w:tcW w:w="1389" w:type="dxa"/>
            <w:noWrap/>
            <w:hideMark/>
          </w:tcPr>
          <w:p w14:paraId="15C75CEF" w14:textId="77777777" w:rsidR="00C211DE" w:rsidRPr="00730F10" w:rsidRDefault="00C211DE" w:rsidP="00884B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730F10">
              <w:rPr>
                <w:rFonts w:ascii="Arial" w:eastAsia="DengXian" w:hAnsi="Arial" w:cs="Arial"/>
                <w:color w:val="000000"/>
                <w:sz w:val="20"/>
                <w:szCs w:val="20"/>
              </w:rPr>
              <w:t>4.748</w:t>
            </w:r>
          </w:p>
        </w:tc>
      </w:tr>
      <w:tr w:rsidR="00C211DE" w:rsidRPr="00730F10" w14:paraId="4B7E228C" w14:textId="77777777" w:rsidTr="00C211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8" w:type="dxa"/>
            <w:noWrap/>
            <w:hideMark/>
          </w:tcPr>
          <w:p w14:paraId="1FA4AEF7" w14:textId="77777777" w:rsidR="00C211DE" w:rsidRPr="00730F10" w:rsidRDefault="00C211DE" w:rsidP="00884BC7">
            <w:pPr>
              <w:rPr>
                <w:rFonts w:ascii="Arial" w:eastAsia="DengXian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730F10">
              <w:rPr>
                <w:rFonts w:ascii="Arial" w:eastAsia="DengXian" w:hAnsi="Arial" w:cs="Arial"/>
                <w:color w:val="000000"/>
                <w:sz w:val="20"/>
                <w:szCs w:val="20"/>
              </w:rPr>
              <w:t>Socio-Economic Planning Sciences</w:t>
            </w:r>
          </w:p>
        </w:tc>
        <w:tc>
          <w:tcPr>
            <w:tcW w:w="1452" w:type="dxa"/>
            <w:noWrap/>
            <w:hideMark/>
          </w:tcPr>
          <w:p w14:paraId="0BD8FB8F" w14:textId="77777777" w:rsidR="00C211DE" w:rsidRPr="00730F10" w:rsidRDefault="00C211DE" w:rsidP="00884B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730F10">
              <w:rPr>
                <w:rFonts w:ascii="Arial" w:eastAsia="DengXian" w:hAnsi="Arial" w:cs="Arial"/>
                <w:color w:val="000000"/>
                <w:sz w:val="20"/>
                <w:szCs w:val="20"/>
              </w:rPr>
              <w:t>00380121</w:t>
            </w:r>
          </w:p>
        </w:tc>
        <w:tc>
          <w:tcPr>
            <w:tcW w:w="1389" w:type="dxa"/>
            <w:noWrap/>
            <w:hideMark/>
          </w:tcPr>
          <w:p w14:paraId="1E37532A" w14:textId="77777777" w:rsidR="00C211DE" w:rsidRPr="00730F10" w:rsidRDefault="00C211DE" w:rsidP="00884B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730F10">
              <w:rPr>
                <w:rFonts w:ascii="Arial" w:eastAsia="DengXian" w:hAnsi="Arial" w:cs="Arial"/>
                <w:color w:val="000000"/>
                <w:sz w:val="20"/>
                <w:szCs w:val="20"/>
              </w:rPr>
              <w:t>4.149</w:t>
            </w:r>
          </w:p>
        </w:tc>
      </w:tr>
      <w:tr w:rsidR="00C211DE" w:rsidRPr="00730F10" w14:paraId="6828CB0D" w14:textId="77777777" w:rsidTr="00C211DE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8" w:type="dxa"/>
            <w:noWrap/>
            <w:hideMark/>
          </w:tcPr>
          <w:p w14:paraId="41004477" w14:textId="77777777" w:rsidR="00C211DE" w:rsidRPr="00730F10" w:rsidRDefault="00C211DE" w:rsidP="00884BC7">
            <w:pPr>
              <w:rPr>
                <w:rFonts w:ascii="Arial" w:eastAsia="DengXian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730F10">
              <w:rPr>
                <w:rFonts w:ascii="Arial" w:eastAsia="DengXian" w:hAnsi="Arial" w:cs="Arial"/>
                <w:color w:val="000000"/>
                <w:sz w:val="20"/>
                <w:szCs w:val="20"/>
              </w:rPr>
              <w:t>Journal of Accounting and Economics</w:t>
            </w:r>
          </w:p>
        </w:tc>
        <w:tc>
          <w:tcPr>
            <w:tcW w:w="1452" w:type="dxa"/>
            <w:noWrap/>
            <w:hideMark/>
          </w:tcPr>
          <w:p w14:paraId="424F6518" w14:textId="77777777" w:rsidR="00C211DE" w:rsidRPr="00730F10" w:rsidRDefault="00C211DE" w:rsidP="00884B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730F10">
              <w:rPr>
                <w:rFonts w:ascii="Arial" w:eastAsia="DengXian" w:hAnsi="Arial" w:cs="Arial"/>
                <w:color w:val="000000"/>
                <w:sz w:val="20"/>
                <w:szCs w:val="20"/>
              </w:rPr>
              <w:t>01654101</w:t>
            </w:r>
          </w:p>
        </w:tc>
        <w:tc>
          <w:tcPr>
            <w:tcW w:w="1389" w:type="dxa"/>
            <w:noWrap/>
            <w:hideMark/>
          </w:tcPr>
          <w:p w14:paraId="7AE617B7" w14:textId="77777777" w:rsidR="00C211DE" w:rsidRPr="00730F10" w:rsidRDefault="00C211DE" w:rsidP="00884B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730F10">
              <w:rPr>
                <w:rFonts w:ascii="Arial" w:eastAsia="DengXian" w:hAnsi="Arial" w:cs="Arial"/>
                <w:color w:val="000000"/>
                <w:sz w:val="20"/>
                <w:szCs w:val="20"/>
              </w:rPr>
              <w:t>3.723</w:t>
            </w:r>
          </w:p>
        </w:tc>
      </w:tr>
      <w:tr w:rsidR="00C211DE" w:rsidRPr="00730F10" w14:paraId="719CA702" w14:textId="77777777" w:rsidTr="00C211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8" w:type="dxa"/>
            <w:noWrap/>
            <w:hideMark/>
          </w:tcPr>
          <w:p w14:paraId="0002B06E" w14:textId="77777777" w:rsidR="00C211DE" w:rsidRPr="00730F10" w:rsidRDefault="00C211DE" w:rsidP="00884BC7">
            <w:pPr>
              <w:rPr>
                <w:rFonts w:ascii="Arial" w:eastAsia="DengXian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730F10">
              <w:rPr>
                <w:rFonts w:ascii="Arial" w:eastAsia="DengXian" w:hAnsi="Arial" w:cs="Arial"/>
                <w:color w:val="000000"/>
                <w:sz w:val="20"/>
                <w:szCs w:val="20"/>
              </w:rPr>
              <w:t>Finance Research Letters</w:t>
            </w:r>
          </w:p>
        </w:tc>
        <w:tc>
          <w:tcPr>
            <w:tcW w:w="1452" w:type="dxa"/>
            <w:noWrap/>
            <w:hideMark/>
          </w:tcPr>
          <w:p w14:paraId="0237255C" w14:textId="77777777" w:rsidR="00C211DE" w:rsidRPr="00730F10" w:rsidRDefault="00C211DE" w:rsidP="00884B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730F10">
              <w:rPr>
                <w:rFonts w:ascii="Arial" w:eastAsia="DengXian" w:hAnsi="Arial" w:cs="Arial"/>
                <w:color w:val="000000"/>
                <w:sz w:val="20"/>
                <w:szCs w:val="20"/>
              </w:rPr>
              <w:t>15446123</w:t>
            </w:r>
          </w:p>
        </w:tc>
        <w:tc>
          <w:tcPr>
            <w:tcW w:w="1389" w:type="dxa"/>
            <w:noWrap/>
            <w:hideMark/>
          </w:tcPr>
          <w:p w14:paraId="18A0F326" w14:textId="77777777" w:rsidR="00C211DE" w:rsidRPr="00730F10" w:rsidRDefault="00C211DE" w:rsidP="00884B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730F10">
              <w:rPr>
                <w:rFonts w:ascii="Arial" w:eastAsia="DengXian" w:hAnsi="Arial" w:cs="Arial"/>
                <w:color w:val="000000"/>
                <w:sz w:val="20"/>
                <w:szCs w:val="20"/>
              </w:rPr>
              <w:t>3.527</w:t>
            </w:r>
          </w:p>
        </w:tc>
      </w:tr>
      <w:tr w:rsidR="00C211DE" w:rsidRPr="00730F10" w14:paraId="09315D1D" w14:textId="77777777" w:rsidTr="00C211DE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8" w:type="dxa"/>
            <w:noWrap/>
            <w:hideMark/>
          </w:tcPr>
          <w:p w14:paraId="21BFE3ED" w14:textId="77777777" w:rsidR="00C211DE" w:rsidRPr="00730F10" w:rsidRDefault="00C211DE" w:rsidP="00884BC7">
            <w:pPr>
              <w:rPr>
                <w:rFonts w:ascii="Arial" w:eastAsia="DengXian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730F10">
              <w:rPr>
                <w:rFonts w:ascii="Arial" w:eastAsia="DengXian" w:hAnsi="Arial" w:cs="Arial"/>
                <w:color w:val="000000"/>
                <w:sz w:val="20"/>
                <w:szCs w:val="20"/>
              </w:rPr>
              <w:t>Emerging Markets Review</w:t>
            </w:r>
          </w:p>
        </w:tc>
        <w:tc>
          <w:tcPr>
            <w:tcW w:w="1452" w:type="dxa"/>
            <w:noWrap/>
            <w:hideMark/>
          </w:tcPr>
          <w:p w14:paraId="5997B9A9" w14:textId="77777777" w:rsidR="00C211DE" w:rsidRPr="00730F10" w:rsidRDefault="00C211DE" w:rsidP="00884B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730F10">
              <w:rPr>
                <w:rFonts w:ascii="Arial" w:eastAsia="DengXian" w:hAnsi="Arial" w:cs="Arial"/>
                <w:color w:val="000000"/>
                <w:sz w:val="20"/>
                <w:szCs w:val="20"/>
              </w:rPr>
              <w:t>15660141</w:t>
            </w:r>
          </w:p>
        </w:tc>
        <w:tc>
          <w:tcPr>
            <w:tcW w:w="1389" w:type="dxa"/>
            <w:noWrap/>
            <w:hideMark/>
          </w:tcPr>
          <w:p w14:paraId="2CBA7BEF" w14:textId="77777777" w:rsidR="00C211DE" w:rsidRPr="00730F10" w:rsidRDefault="00C211DE" w:rsidP="00884B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730F10">
              <w:rPr>
                <w:rFonts w:ascii="Arial" w:eastAsia="DengXian" w:hAnsi="Arial" w:cs="Arial"/>
                <w:color w:val="000000"/>
                <w:sz w:val="20"/>
                <w:szCs w:val="20"/>
              </w:rPr>
              <w:t>3.092</w:t>
            </w:r>
          </w:p>
        </w:tc>
      </w:tr>
      <w:tr w:rsidR="00C211DE" w:rsidRPr="00730F10" w14:paraId="27D89B76" w14:textId="77777777" w:rsidTr="00C211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8" w:type="dxa"/>
            <w:noWrap/>
            <w:hideMark/>
          </w:tcPr>
          <w:p w14:paraId="45CDDA7B" w14:textId="77777777" w:rsidR="00C211DE" w:rsidRPr="00730F10" w:rsidRDefault="00C211DE" w:rsidP="00884BC7">
            <w:pPr>
              <w:rPr>
                <w:rFonts w:ascii="Arial" w:eastAsia="DengXian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730F10">
              <w:rPr>
                <w:rFonts w:ascii="Arial" w:eastAsia="DengXian" w:hAnsi="Arial" w:cs="Arial"/>
                <w:color w:val="000000"/>
                <w:sz w:val="20"/>
                <w:szCs w:val="20"/>
              </w:rPr>
              <w:t>Management Accounting Research</w:t>
            </w:r>
          </w:p>
        </w:tc>
        <w:tc>
          <w:tcPr>
            <w:tcW w:w="1452" w:type="dxa"/>
            <w:noWrap/>
            <w:hideMark/>
          </w:tcPr>
          <w:p w14:paraId="05437C53" w14:textId="77777777" w:rsidR="00C211DE" w:rsidRPr="00730F10" w:rsidRDefault="00C211DE" w:rsidP="00884B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730F10">
              <w:rPr>
                <w:rFonts w:ascii="Arial" w:eastAsia="DengXian" w:hAnsi="Arial" w:cs="Arial"/>
                <w:color w:val="000000"/>
                <w:sz w:val="20"/>
                <w:szCs w:val="20"/>
              </w:rPr>
              <w:t>10445005</w:t>
            </w:r>
          </w:p>
        </w:tc>
        <w:tc>
          <w:tcPr>
            <w:tcW w:w="1389" w:type="dxa"/>
            <w:noWrap/>
            <w:hideMark/>
          </w:tcPr>
          <w:p w14:paraId="09053540" w14:textId="77777777" w:rsidR="00C211DE" w:rsidRPr="00730F10" w:rsidRDefault="00C211DE" w:rsidP="00884B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730F10">
              <w:rPr>
                <w:rFonts w:ascii="Arial" w:eastAsia="DengXian" w:hAnsi="Arial" w:cs="Arial"/>
                <w:color w:val="000000"/>
                <w:sz w:val="20"/>
                <w:szCs w:val="20"/>
              </w:rPr>
              <w:t>3.054</w:t>
            </w:r>
          </w:p>
        </w:tc>
      </w:tr>
      <w:tr w:rsidR="00C211DE" w:rsidRPr="00730F10" w14:paraId="7C86E309" w14:textId="77777777" w:rsidTr="00C211DE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8" w:type="dxa"/>
            <w:noWrap/>
            <w:hideMark/>
          </w:tcPr>
          <w:p w14:paraId="3BD0D516" w14:textId="77777777" w:rsidR="00C211DE" w:rsidRPr="00730F10" w:rsidRDefault="00C211DE" w:rsidP="00884BC7">
            <w:pPr>
              <w:rPr>
                <w:rFonts w:ascii="Arial" w:eastAsia="DengXian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730F10">
              <w:rPr>
                <w:rFonts w:ascii="Arial" w:eastAsia="DengXian" w:hAnsi="Arial" w:cs="Arial"/>
                <w:color w:val="000000"/>
                <w:sz w:val="20"/>
                <w:szCs w:val="20"/>
              </w:rPr>
              <w:t>Journal of Monetary Economics</w:t>
            </w:r>
          </w:p>
        </w:tc>
        <w:tc>
          <w:tcPr>
            <w:tcW w:w="1452" w:type="dxa"/>
            <w:noWrap/>
            <w:hideMark/>
          </w:tcPr>
          <w:p w14:paraId="558B70F3" w14:textId="77777777" w:rsidR="00C211DE" w:rsidRPr="00730F10" w:rsidRDefault="00C211DE" w:rsidP="00884B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730F10">
              <w:rPr>
                <w:rFonts w:ascii="Arial" w:eastAsia="DengXian" w:hAnsi="Arial" w:cs="Arial"/>
                <w:color w:val="000000"/>
                <w:sz w:val="20"/>
                <w:szCs w:val="20"/>
              </w:rPr>
              <w:t>03043932</w:t>
            </w:r>
          </w:p>
        </w:tc>
        <w:tc>
          <w:tcPr>
            <w:tcW w:w="1389" w:type="dxa"/>
            <w:noWrap/>
            <w:hideMark/>
          </w:tcPr>
          <w:p w14:paraId="617910D0" w14:textId="77777777" w:rsidR="00C211DE" w:rsidRPr="00730F10" w:rsidRDefault="00C211DE" w:rsidP="00884B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730F10">
              <w:rPr>
                <w:rFonts w:ascii="Arial" w:eastAsia="DengXian" w:hAnsi="Arial" w:cs="Arial"/>
                <w:color w:val="000000"/>
                <w:sz w:val="20"/>
                <w:szCs w:val="20"/>
              </w:rPr>
              <w:t>2.963</w:t>
            </w:r>
          </w:p>
        </w:tc>
      </w:tr>
    </w:tbl>
    <w:p w14:paraId="5DC0CA8D" w14:textId="77777777" w:rsidR="00C211DE" w:rsidRDefault="00C211DE" w:rsidP="00C211DE"/>
    <w:p w14:paraId="48276DD8" w14:textId="6FB021D4" w:rsidR="00C211DE" w:rsidRDefault="00C211DE" w:rsidP="00C211DE">
      <w:r>
        <w:rPr>
          <w:noProof/>
        </w:rPr>
        <w:drawing>
          <wp:inline distT="0" distB="0" distL="0" distR="0" wp14:anchorId="2BADE384" wp14:editId="48FE15F2">
            <wp:extent cx="5478145" cy="3251835"/>
            <wp:effectExtent l="0" t="0" r="8255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EAEE3" w14:textId="77777777" w:rsidR="00C211DE" w:rsidRDefault="00C211DE" w:rsidP="00C211DE"/>
    <w:p w14:paraId="5EAC3753" w14:textId="7EB15AF0" w:rsidR="00C211DE" w:rsidRDefault="00C211DE" w:rsidP="00C211DE">
      <w:pPr>
        <w:pStyle w:val="Heading1"/>
      </w:pPr>
      <w:r w:rsidRPr="00CC2A7A">
        <w:rPr>
          <w:rFonts w:hint="eastAsia"/>
        </w:rPr>
        <w:lastRenderedPageBreak/>
        <w:t>ScienceDirect</w:t>
      </w:r>
      <w:r>
        <w:rPr>
          <w:rFonts w:hint="eastAsia"/>
        </w:rPr>
        <w:t>——工程</w:t>
      </w:r>
    </w:p>
    <w:p w14:paraId="0FD34837" w14:textId="77777777" w:rsidR="00C211DE" w:rsidRDefault="00C211DE" w:rsidP="00C211DE">
      <w:pPr>
        <w:rPr>
          <w:rFonts w:ascii="Microsoft YaHei" w:eastAsia="Microsoft YaHei" w:hAnsi="Microsoft YaHei"/>
        </w:rPr>
      </w:pPr>
      <w:r>
        <w:rPr>
          <w:rFonts w:hint="eastAsia"/>
        </w:rPr>
        <w:t xml:space="preserve">         </w:t>
      </w:r>
      <w:r w:rsidRPr="00CD1049">
        <w:rPr>
          <w:rFonts w:ascii="Microsoft YaHei" w:eastAsia="Microsoft YaHei" w:hAnsi="Microsoft YaHei" w:hint="eastAsia"/>
        </w:rPr>
        <w:t>在工程学领域，近60年来我们一直是该领域的领先出版商，出版备受推崇的书籍，和著名的期刊。我们在工程学各个研究领域出版了249种期刊，涵盖了航空航天工程、汽车工程、生物医学工程、土木与结构工程、计算力学、控制与系统工程、电气与电子工程、工业与制造工程、机械工业、材料力学、海洋工程等多个具体学科。同时，我们提供一流的信息和创新工具，不断完善我们的产品组合，以满足全球研究人员和学生的研究需求。</w:t>
      </w:r>
    </w:p>
    <w:tbl>
      <w:tblPr>
        <w:tblStyle w:val="GridTable4-Accent1"/>
        <w:tblW w:w="8680" w:type="dxa"/>
        <w:tblLook w:val="04A0" w:firstRow="1" w:lastRow="0" w:firstColumn="1" w:lastColumn="0" w:noHBand="0" w:noVBand="1"/>
      </w:tblPr>
      <w:tblGrid>
        <w:gridCol w:w="5809"/>
        <w:gridCol w:w="1537"/>
        <w:gridCol w:w="1334"/>
      </w:tblGrid>
      <w:tr w:rsidR="00C211DE" w:rsidRPr="008A38B0" w14:paraId="4BF56BB1" w14:textId="77777777" w:rsidTr="00C211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9" w:type="dxa"/>
            <w:noWrap/>
            <w:hideMark/>
          </w:tcPr>
          <w:p w14:paraId="37863063" w14:textId="77777777" w:rsidR="00C211DE" w:rsidRPr="008A38B0" w:rsidRDefault="00C211DE" w:rsidP="00884BC7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8A38B0">
              <w:rPr>
                <w:rFonts w:ascii="Arial" w:eastAsia="Times New Roman" w:hAnsi="Arial" w:cs="Arial"/>
                <w:sz w:val="20"/>
                <w:szCs w:val="20"/>
              </w:rPr>
              <w:t>Full Title</w:t>
            </w:r>
          </w:p>
        </w:tc>
        <w:tc>
          <w:tcPr>
            <w:tcW w:w="1537" w:type="dxa"/>
            <w:noWrap/>
            <w:hideMark/>
          </w:tcPr>
          <w:p w14:paraId="31FB079A" w14:textId="77777777" w:rsidR="00C211DE" w:rsidRPr="008A38B0" w:rsidRDefault="00C211DE" w:rsidP="00884BC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8A38B0">
              <w:rPr>
                <w:rFonts w:ascii="Arial" w:eastAsia="Times New Roman" w:hAnsi="Arial" w:cs="Arial"/>
                <w:sz w:val="20"/>
                <w:szCs w:val="20"/>
              </w:rPr>
              <w:t>ISSN</w:t>
            </w:r>
          </w:p>
        </w:tc>
        <w:tc>
          <w:tcPr>
            <w:tcW w:w="1334" w:type="dxa"/>
            <w:hideMark/>
          </w:tcPr>
          <w:p w14:paraId="065F7D49" w14:textId="77777777" w:rsidR="00C211DE" w:rsidRPr="008A38B0" w:rsidRDefault="00C211DE" w:rsidP="00884BC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8A38B0">
              <w:rPr>
                <w:rFonts w:ascii="SimSun" w:eastAsia="SimSun" w:hAnsi="SimSun" w:cs="SimSun"/>
                <w:sz w:val="20"/>
                <w:szCs w:val="20"/>
              </w:rPr>
              <w:t>影响因子</w:t>
            </w:r>
          </w:p>
        </w:tc>
      </w:tr>
      <w:tr w:rsidR="00C211DE" w:rsidRPr="008A38B0" w14:paraId="58A0FD3D" w14:textId="77777777" w:rsidTr="00C211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9" w:type="dxa"/>
            <w:noWrap/>
            <w:hideMark/>
          </w:tcPr>
          <w:p w14:paraId="213143F0" w14:textId="77777777" w:rsidR="00C211DE" w:rsidRPr="008A38B0" w:rsidRDefault="00C211DE" w:rsidP="00884BC7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8A38B0">
              <w:rPr>
                <w:rFonts w:ascii="Arial" w:eastAsia="Times New Roman" w:hAnsi="Arial" w:cs="Arial"/>
                <w:sz w:val="20"/>
                <w:szCs w:val="20"/>
              </w:rPr>
              <w:t>Progress in Energy and Combustion Science</w:t>
            </w:r>
          </w:p>
        </w:tc>
        <w:tc>
          <w:tcPr>
            <w:tcW w:w="1537" w:type="dxa"/>
            <w:noWrap/>
            <w:hideMark/>
          </w:tcPr>
          <w:p w14:paraId="7A081178" w14:textId="77777777" w:rsidR="00C211DE" w:rsidRPr="008A38B0" w:rsidRDefault="00C211DE" w:rsidP="00884B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8A38B0">
              <w:rPr>
                <w:rFonts w:ascii="Arial" w:eastAsia="Times New Roman" w:hAnsi="Arial" w:cs="Arial"/>
                <w:sz w:val="20"/>
                <w:szCs w:val="20"/>
              </w:rPr>
              <w:t>03601285</w:t>
            </w:r>
          </w:p>
        </w:tc>
        <w:tc>
          <w:tcPr>
            <w:tcW w:w="1334" w:type="dxa"/>
            <w:noWrap/>
            <w:hideMark/>
          </w:tcPr>
          <w:p w14:paraId="22932D25" w14:textId="77777777" w:rsidR="00C211DE" w:rsidRPr="008A38B0" w:rsidRDefault="00C211DE" w:rsidP="00884B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8A38B0">
              <w:rPr>
                <w:rFonts w:ascii="Arial" w:eastAsia="Times New Roman" w:hAnsi="Arial" w:cs="Arial"/>
                <w:sz w:val="20"/>
                <w:szCs w:val="20"/>
              </w:rPr>
              <w:t>28.938</w:t>
            </w:r>
          </w:p>
        </w:tc>
      </w:tr>
      <w:tr w:rsidR="00C211DE" w:rsidRPr="008A38B0" w14:paraId="7538BCCE" w14:textId="77777777" w:rsidTr="00C211DE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9" w:type="dxa"/>
            <w:noWrap/>
            <w:hideMark/>
          </w:tcPr>
          <w:p w14:paraId="331FE3D8" w14:textId="77777777" w:rsidR="00C211DE" w:rsidRPr="008A38B0" w:rsidRDefault="00C211DE" w:rsidP="00884BC7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8A38B0">
              <w:rPr>
                <w:rFonts w:ascii="Arial" w:eastAsia="Times New Roman" w:hAnsi="Arial" w:cs="Arial"/>
                <w:sz w:val="20"/>
                <w:szCs w:val="20"/>
              </w:rPr>
              <w:t>Materials Today</w:t>
            </w:r>
          </w:p>
        </w:tc>
        <w:tc>
          <w:tcPr>
            <w:tcW w:w="1537" w:type="dxa"/>
            <w:noWrap/>
            <w:hideMark/>
          </w:tcPr>
          <w:p w14:paraId="6974A617" w14:textId="77777777" w:rsidR="00C211DE" w:rsidRPr="008A38B0" w:rsidRDefault="00C211DE" w:rsidP="00884B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8A38B0">
              <w:rPr>
                <w:rFonts w:ascii="Arial" w:eastAsia="Times New Roman" w:hAnsi="Arial" w:cs="Arial"/>
                <w:sz w:val="20"/>
                <w:szCs w:val="20"/>
              </w:rPr>
              <w:t>13697021</w:t>
            </w:r>
          </w:p>
        </w:tc>
        <w:tc>
          <w:tcPr>
            <w:tcW w:w="1334" w:type="dxa"/>
            <w:noWrap/>
            <w:hideMark/>
          </w:tcPr>
          <w:p w14:paraId="3B14AB47" w14:textId="77777777" w:rsidR="00C211DE" w:rsidRPr="008A38B0" w:rsidRDefault="00C211DE" w:rsidP="00884B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8A38B0">
              <w:rPr>
                <w:rFonts w:ascii="Arial" w:eastAsia="Times New Roman" w:hAnsi="Arial" w:cs="Arial"/>
                <w:sz w:val="20"/>
                <w:szCs w:val="20"/>
              </w:rPr>
              <w:t>26.416</w:t>
            </w:r>
          </w:p>
        </w:tc>
      </w:tr>
      <w:tr w:rsidR="00C211DE" w:rsidRPr="008A38B0" w14:paraId="20C442DB" w14:textId="77777777" w:rsidTr="00C211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9" w:type="dxa"/>
            <w:noWrap/>
            <w:hideMark/>
          </w:tcPr>
          <w:p w14:paraId="1CB01FA7" w14:textId="77777777" w:rsidR="00C211DE" w:rsidRPr="008A38B0" w:rsidRDefault="00C211DE" w:rsidP="00884BC7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8A38B0">
              <w:rPr>
                <w:rFonts w:ascii="Arial" w:eastAsia="Times New Roman" w:hAnsi="Arial" w:cs="Arial"/>
                <w:sz w:val="20"/>
                <w:szCs w:val="20"/>
              </w:rPr>
              <w:t>Nano Today</w:t>
            </w:r>
          </w:p>
        </w:tc>
        <w:tc>
          <w:tcPr>
            <w:tcW w:w="1537" w:type="dxa"/>
            <w:noWrap/>
            <w:hideMark/>
          </w:tcPr>
          <w:p w14:paraId="2BBB040A" w14:textId="77777777" w:rsidR="00C211DE" w:rsidRPr="008A38B0" w:rsidRDefault="00C211DE" w:rsidP="00884B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8A38B0">
              <w:rPr>
                <w:rFonts w:ascii="Arial" w:eastAsia="Times New Roman" w:hAnsi="Arial" w:cs="Arial"/>
                <w:sz w:val="20"/>
                <w:szCs w:val="20"/>
              </w:rPr>
              <w:t>17480132</w:t>
            </w:r>
          </w:p>
        </w:tc>
        <w:tc>
          <w:tcPr>
            <w:tcW w:w="1334" w:type="dxa"/>
            <w:noWrap/>
            <w:hideMark/>
          </w:tcPr>
          <w:p w14:paraId="4096BA37" w14:textId="77777777" w:rsidR="00C211DE" w:rsidRPr="008A38B0" w:rsidRDefault="00C211DE" w:rsidP="00884B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8A38B0">
              <w:rPr>
                <w:rFonts w:ascii="Arial" w:eastAsia="Times New Roman" w:hAnsi="Arial" w:cs="Arial"/>
                <w:sz w:val="20"/>
                <w:szCs w:val="20"/>
              </w:rPr>
              <w:t>16.907</w:t>
            </w:r>
          </w:p>
        </w:tc>
      </w:tr>
      <w:tr w:rsidR="00C211DE" w:rsidRPr="008A38B0" w14:paraId="220B3ABB" w14:textId="77777777" w:rsidTr="00C211DE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9" w:type="dxa"/>
            <w:noWrap/>
            <w:hideMark/>
          </w:tcPr>
          <w:p w14:paraId="244587A7" w14:textId="77777777" w:rsidR="00C211DE" w:rsidRPr="008A38B0" w:rsidRDefault="00C211DE" w:rsidP="00884BC7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8A38B0">
              <w:rPr>
                <w:rFonts w:ascii="Arial" w:eastAsia="Times New Roman" w:hAnsi="Arial" w:cs="Arial"/>
                <w:sz w:val="20"/>
                <w:szCs w:val="20"/>
              </w:rPr>
              <w:t>Information Fusion</w:t>
            </w:r>
          </w:p>
        </w:tc>
        <w:tc>
          <w:tcPr>
            <w:tcW w:w="1537" w:type="dxa"/>
            <w:noWrap/>
            <w:hideMark/>
          </w:tcPr>
          <w:p w14:paraId="1A71DF12" w14:textId="77777777" w:rsidR="00C211DE" w:rsidRPr="008A38B0" w:rsidRDefault="00C211DE" w:rsidP="00884B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8A38B0">
              <w:rPr>
                <w:rFonts w:ascii="Arial" w:eastAsia="Times New Roman" w:hAnsi="Arial" w:cs="Arial"/>
                <w:sz w:val="20"/>
                <w:szCs w:val="20"/>
              </w:rPr>
              <w:t>15662535</w:t>
            </w:r>
          </w:p>
        </w:tc>
        <w:tc>
          <w:tcPr>
            <w:tcW w:w="1334" w:type="dxa"/>
            <w:noWrap/>
            <w:hideMark/>
          </w:tcPr>
          <w:p w14:paraId="1D87815E" w14:textId="77777777" w:rsidR="00C211DE" w:rsidRPr="008A38B0" w:rsidRDefault="00C211DE" w:rsidP="00884B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8A38B0">
              <w:rPr>
                <w:rFonts w:ascii="Arial" w:eastAsia="Times New Roman" w:hAnsi="Arial" w:cs="Arial"/>
                <w:sz w:val="20"/>
                <w:szCs w:val="20"/>
              </w:rPr>
              <w:t>13.669</w:t>
            </w:r>
          </w:p>
        </w:tc>
      </w:tr>
      <w:tr w:rsidR="00C211DE" w:rsidRPr="008A38B0" w14:paraId="6E5D555A" w14:textId="77777777" w:rsidTr="00C211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9" w:type="dxa"/>
            <w:noWrap/>
            <w:hideMark/>
          </w:tcPr>
          <w:p w14:paraId="23D8D1B5" w14:textId="77777777" w:rsidR="00C211DE" w:rsidRPr="008A38B0" w:rsidRDefault="00C211DE" w:rsidP="00884BC7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8A38B0">
              <w:rPr>
                <w:rFonts w:ascii="Arial" w:eastAsia="Times New Roman" w:hAnsi="Arial" w:cs="Arial"/>
                <w:sz w:val="20"/>
                <w:szCs w:val="20"/>
              </w:rPr>
              <w:t>Medical Image Analysis</w:t>
            </w:r>
          </w:p>
        </w:tc>
        <w:tc>
          <w:tcPr>
            <w:tcW w:w="1537" w:type="dxa"/>
            <w:noWrap/>
            <w:hideMark/>
          </w:tcPr>
          <w:p w14:paraId="4FF1C1F4" w14:textId="77777777" w:rsidR="00C211DE" w:rsidRPr="008A38B0" w:rsidRDefault="00C211DE" w:rsidP="00884B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8A38B0">
              <w:rPr>
                <w:rFonts w:ascii="Arial" w:eastAsia="Times New Roman" w:hAnsi="Arial" w:cs="Arial"/>
                <w:sz w:val="20"/>
                <w:szCs w:val="20"/>
              </w:rPr>
              <w:t>13618415</w:t>
            </w:r>
          </w:p>
        </w:tc>
        <w:tc>
          <w:tcPr>
            <w:tcW w:w="1334" w:type="dxa"/>
            <w:noWrap/>
            <w:hideMark/>
          </w:tcPr>
          <w:p w14:paraId="08AA8622" w14:textId="77777777" w:rsidR="00C211DE" w:rsidRPr="008A38B0" w:rsidRDefault="00C211DE" w:rsidP="00884B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8A38B0">
              <w:rPr>
                <w:rFonts w:ascii="Arial" w:eastAsia="Times New Roman" w:hAnsi="Arial" w:cs="Arial"/>
                <w:sz w:val="20"/>
                <w:szCs w:val="20"/>
              </w:rPr>
              <w:t>11.148</w:t>
            </w:r>
          </w:p>
        </w:tc>
      </w:tr>
      <w:tr w:rsidR="00C211DE" w:rsidRPr="008A38B0" w14:paraId="7C88FA8B" w14:textId="77777777" w:rsidTr="00C211DE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9" w:type="dxa"/>
            <w:noWrap/>
            <w:hideMark/>
          </w:tcPr>
          <w:p w14:paraId="0DA0427A" w14:textId="77777777" w:rsidR="00C211DE" w:rsidRPr="008A38B0" w:rsidRDefault="00C211DE" w:rsidP="00884BC7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8A38B0">
              <w:rPr>
                <w:rFonts w:ascii="Arial" w:eastAsia="Times New Roman" w:hAnsi="Arial" w:cs="Arial"/>
                <w:sz w:val="20"/>
                <w:szCs w:val="20"/>
              </w:rPr>
              <w:t>Biomaterials</w:t>
            </w:r>
          </w:p>
        </w:tc>
        <w:tc>
          <w:tcPr>
            <w:tcW w:w="1537" w:type="dxa"/>
            <w:noWrap/>
            <w:hideMark/>
          </w:tcPr>
          <w:p w14:paraId="582301A2" w14:textId="77777777" w:rsidR="00C211DE" w:rsidRPr="008A38B0" w:rsidRDefault="00C211DE" w:rsidP="00884B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8A38B0">
              <w:rPr>
                <w:rFonts w:ascii="Arial" w:eastAsia="Times New Roman" w:hAnsi="Arial" w:cs="Arial"/>
                <w:sz w:val="20"/>
                <w:szCs w:val="20"/>
              </w:rPr>
              <w:t>01429612</w:t>
            </w:r>
          </w:p>
        </w:tc>
        <w:tc>
          <w:tcPr>
            <w:tcW w:w="1334" w:type="dxa"/>
            <w:noWrap/>
            <w:hideMark/>
          </w:tcPr>
          <w:p w14:paraId="52029059" w14:textId="77777777" w:rsidR="00C211DE" w:rsidRPr="008A38B0" w:rsidRDefault="00C211DE" w:rsidP="00884B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8A38B0">
              <w:rPr>
                <w:rFonts w:ascii="Arial" w:eastAsia="Times New Roman" w:hAnsi="Arial" w:cs="Arial"/>
                <w:sz w:val="20"/>
                <w:szCs w:val="20"/>
              </w:rPr>
              <w:t>10.317</w:t>
            </w:r>
          </w:p>
        </w:tc>
      </w:tr>
      <w:tr w:rsidR="00C211DE" w:rsidRPr="008A38B0" w14:paraId="291BAE7B" w14:textId="77777777" w:rsidTr="00C211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9" w:type="dxa"/>
            <w:noWrap/>
            <w:hideMark/>
          </w:tcPr>
          <w:p w14:paraId="2E009E15" w14:textId="77777777" w:rsidR="00C211DE" w:rsidRPr="008A38B0" w:rsidRDefault="00C211DE" w:rsidP="00884BC7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8A38B0">
              <w:rPr>
                <w:rFonts w:ascii="Arial" w:eastAsia="Times New Roman" w:hAnsi="Arial" w:cs="Arial"/>
                <w:sz w:val="20"/>
                <w:szCs w:val="20"/>
              </w:rPr>
              <w:t>Biosensors and Bioelectronics</w:t>
            </w:r>
          </w:p>
        </w:tc>
        <w:tc>
          <w:tcPr>
            <w:tcW w:w="1537" w:type="dxa"/>
            <w:noWrap/>
            <w:hideMark/>
          </w:tcPr>
          <w:p w14:paraId="68BD6192" w14:textId="77777777" w:rsidR="00C211DE" w:rsidRPr="008A38B0" w:rsidRDefault="00C211DE" w:rsidP="00884B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8A38B0">
              <w:rPr>
                <w:rFonts w:ascii="Arial" w:eastAsia="Times New Roman" w:hAnsi="Arial" w:cs="Arial"/>
                <w:sz w:val="20"/>
                <w:szCs w:val="20"/>
              </w:rPr>
              <w:t>09565663</w:t>
            </w:r>
          </w:p>
        </w:tc>
        <w:tc>
          <w:tcPr>
            <w:tcW w:w="1334" w:type="dxa"/>
            <w:noWrap/>
            <w:hideMark/>
          </w:tcPr>
          <w:p w14:paraId="445504FE" w14:textId="77777777" w:rsidR="00C211DE" w:rsidRPr="008A38B0" w:rsidRDefault="00C211DE" w:rsidP="00884B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8A38B0">
              <w:rPr>
                <w:rFonts w:ascii="Arial" w:eastAsia="Times New Roman" w:hAnsi="Arial" w:cs="Arial"/>
                <w:sz w:val="20"/>
                <w:szCs w:val="20"/>
              </w:rPr>
              <w:t>10.257</w:t>
            </w:r>
          </w:p>
        </w:tc>
      </w:tr>
      <w:tr w:rsidR="00C211DE" w:rsidRPr="008A38B0" w14:paraId="72DAFFB7" w14:textId="77777777" w:rsidTr="00C211DE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9" w:type="dxa"/>
            <w:noWrap/>
            <w:hideMark/>
          </w:tcPr>
          <w:p w14:paraId="26016E0A" w14:textId="77777777" w:rsidR="00C211DE" w:rsidRPr="008A38B0" w:rsidRDefault="00C211DE" w:rsidP="00884BC7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8A38B0">
              <w:rPr>
                <w:rFonts w:ascii="Arial" w:eastAsia="Times New Roman" w:hAnsi="Arial" w:cs="Arial"/>
                <w:sz w:val="20"/>
                <w:szCs w:val="20"/>
              </w:rPr>
              <w:t>Science Bulletin</w:t>
            </w:r>
          </w:p>
        </w:tc>
        <w:tc>
          <w:tcPr>
            <w:tcW w:w="1537" w:type="dxa"/>
            <w:noWrap/>
            <w:hideMark/>
          </w:tcPr>
          <w:p w14:paraId="1FE748CE" w14:textId="77777777" w:rsidR="00C211DE" w:rsidRPr="008A38B0" w:rsidRDefault="00C211DE" w:rsidP="00884B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8A38B0">
              <w:rPr>
                <w:rFonts w:ascii="Arial" w:eastAsia="Times New Roman" w:hAnsi="Arial" w:cs="Arial"/>
                <w:sz w:val="20"/>
                <w:szCs w:val="20"/>
              </w:rPr>
              <w:t>20959273</w:t>
            </w:r>
          </w:p>
        </w:tc>
        <w:tc>
          <w:tcPr>
            <w:tcW w:w="1334" w:type="dxa"/>
            <w:noWrap/>
            <w:hideMark/>
          </w:tcPr>
          <w:p w14:paraId="06E0D225" w14:textId="77777777" w:rsidR="00C211DE" w:rsidRPr="008A38B0" w:rsidRDefault="00C211DE" w:rsidP="00884B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8A38B0">
              <w:rPr>
                <w:rFonts w:ascii="Arial" w:eastAsia="Times New Roman" w:hAnsi="Arial" w:cs="Arial"/>
                <w:sz w:val="20"/>
                <w:szCs w:val="20"/>
              </w:rPr>
              <w:t>9.511</w:t>
            </w:r>
          </w:p>
        </w:tc>
      </w:tr>
      <w:tr w:rsidR="00C211DE" w:rsidRPr="008A38B0" w14:paraId="19473BD0" w14:textId="77777777" w:rsidTr="00C211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9" w:type="dxa"/>
            <w:noWrap/>
            <w:hideMark/>
          </w:tcPr>
          <w:p w14:paraId="56910138" w14:textId="77777777" w:rsidR="00C211DE" w:rsidRPr="008A38B0" w:rsidRDefault="00C211DE" w:rsidP="00884BC7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8A38B0">
              <w:rPr>
                <w:rFonts w:ascii="Arial" w:eastAsia="Times New Roman" w:hAnsi="Arial" w:cs="Arial"/>
                <w:sz w:val="20"/>
                <w:szCs w:val="20"/>
              </w:rPr>
              <w:t>International Journal of Engineering Science</w:t>
            </w:r>
          </w:p>
        </w:tc>
        <w:tc>
          <w:tcPr>
            <w:tcW w:w="1537" w:type="dxa"/>
            <w:noWrap/>
            <w:hideMark/>
          </w:tcPr>
          <w:p w14:paraId="13E8B75C" w14:textId="77777777" w:rsidR="00C211DE" w:rsidRPr="008A38B0" w:rsidRDefault="00C211DE" w:rsidP="00884B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8A38B0">
              <w:rPr>
                <w:rFonts w:ascii="Arial" w:eastAsia="Times New Roman" w:hAnsi="Arial" w:cs="Arial"/>
                <w:sz w:val="20"/>
                <w:szCs w:val="20"/>
              </w:rPr>
              <w:t>00207225</w:t>
            </w:r>
          </w:p>
        </w:tc>
        <w:tc>
          <w:tcPr>
            <w:tcW w:w="1334" w:type="dxa"/>
            <w:noWrap/>
            <w:hideMark/>
          </w:tcPr>
          <w:p w14:paraId="61CEFB1E" w14:textId="77777777" w:rsidR="00C211DE" w:rsidRPr="008A38B0" w:rsidRDefault="00C211DE" w:rsidP="00884B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8A38B0">
              <w:rPr>
                <w:rFonts w:ascii="Arial" w:eastAsia="Times New Roman" w:hAnsi="Arial" w:cs="Arial"/>
                <w:sz w:val="20"/>
                <w:szCs w:val="20"/>
              </w:rPr>
              <w:t>9.219</w:t>
            </w:r>
          </w:p>
        </w:tc>
      </w:tr>
      <w:tr w:rsidR="00C211DE" w:rsidRPr="008A38B0" w14:paraId="22AB486D" w14:textId="77777777" w:rsidTr="00C211DE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9" w:type="dxa"/>
            <w:noWrap/>
            <w:hideMark/>
          </w:tcPr>
          <w:p w14:paraId="5CCE6856" w14:textId="77777777" w:rsidR="00C211DE" w:rsidRPr="008A38B0" w:rsidRDefault="00C211DE" w:rsidP="00884BC7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8A38B0">
              <w:rPr>
                <w:rFonts w:ascii="Arial" w:eastAsia="Times New Roman" w:hAnsi="Arial" w:cs="Arial"/>
                <w:sz w:val="20"/>
                <w:szCs w:val="20"/>
              </w:rPr>
              <w:t>Analytic Methods in Accident Research</w:t>
            </w:r>
          </w:p>
        </w:tc>
        <w:tc>
          <w:tcPr>
            <w:tcW w:w="1537" w:type="dxa"/>
            <w:noWrap/>
            <w:hideMark/>
          </w:tcPr>
          <w:p w14:paraId="758599E9" w14:textId="77777777" w:rsidR="00C211DE" w:rsidRPr="008A38B0" w:rsidRDefault="00C211DE" w:rsidP="00884B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8A38B0">
              <w:rPr>
                <w:rFonts w:ascii="Arial" w:eastAsia="Times New Roman" w:hAnsi="Arial" w:cs="Arial"/>
                <w:sz w:val="20"/>
                <w:szCs w:val="20"/>
              </w:rPr>
              <w:t>22136657</w:t>
            </w:r>
          </w:p>
        </w:tc>
        <w:tc>
          <w:tcPr>
            <w:tcW w:w="1334" w:type="dxa"/>
            <w:noWrap/>
            <w:hideMark/>
          </w:tcPr>
          <w:p w14:paraId="216E645A" w14:textId="77777777" w:rsidR="00C211DE" w:rsidRPr="008A38B0" w:rsidRDefault="00C211DE" w:rsidP="00884B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r w:rsidRPr="008A38B0">
              <w:rPr>
                <w:rFonts w:ascii="Arial" w:eastAsia="Times New Roman" w:hAnsi="Arial" w:cs="Arial"/>
                <w:sz w:val="20"/>
                <w:szCs w:val="20"/>
              </w:rPr>
              <w:t>9.179</w:t>
            </w:r>
          </w:p>
        </w:tc>
      </w:tr>
    </w:tbl>
    <w:p w14:paraId="20063D70" w14:textId="197F0B0B" w:rsidR="00C211DE" w:rsidRDefault="00C211DE" w:rsidP="00C211DE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</w:rPr>
        <w:drawing>
          <wp:inline distT="0" distB="0" distL="0" distR="0" wp14:anchorId="2A6FC23D" wp14:editId="1C7B5BC1">
            <wp:extent cx="5476875" cy="3124200"/>
            <wp:effectExtent l="0" t="0" r="9525" b="0"/>
            <wp:docPr id="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2B65A" w14:textId="77777777" w:rsidR="00A7257E" w:rsidRPr="00A7257E" w:rsidRDefault="00A7257E" w:rsidP="00BB3E11">
      <w:pPr>
        <w:rPr>
          <w:b/>
          <w:bCs/>
        </w:rPr>
      </w:pPr>
    </w:p>
    <w:p w14:paraId="297D4F8F" w14:textId="05F0D56F" w:rsidR="00100916" w:rsidRDefault="00100916" w:rsidP="00A7257E">
      <w:pPr>
        <w:pStyle w:val="Heading1"/>
      </w:pPr>
      <w:r>
        <w:rPr>
          <w:rFonts w:hint="eastAsia"/>
        </w:rPr>
        <w:lastRenderedPageBreak/>
        <w:t>ScienceDirect</w:t>
      </w:r>
      <w:r>
        <w:rPr>
          <w:rFonts w:hint="eastAsia"/>
        </w:rPr>
        <w:t>——材料科学</w:t>
      </w:r>
    </w:p>
    <w:p w14:paraId="112D339B" w14:textId="16288A79" w:rsidR="00100916" w:rsidRDefault="00100916" w:rsidP="00100916">
      <w:pPr>
        <w:ind w:firstLineChars="200" w:firstLine="440"/>
      </w:pPr>
      <w:r>
        <w:rPr>
          <w:rFonts w:hint="eastAsia"/>
        </w:rPr>
        <w:t>爱思唯尔在材料科学领域出版了</w:t>
      </w:r>
      <w:r>
        <w:rPr>
          <w:rFonts w:hint="eastAsia"/>
        </w:rPr>
        <w:t>1</w:t>
      </w:r>
      <w:r>
        <w:t>70</w:t>
      </w:r>
      <w:r>
        <w:rPr>
          <w:rFonts w:hint="eastAsia"/>
        </w:rPr>
        <w:t>余种学术期刊，</w:t>
      </w:r>
      <w:r w:rsidRPr="00684E0C">
        <w:rPr>
          <w:rFonts w:hint="eastAsia"/>
        </w:rPr>
        <w:t>涵盖</w:t>
      </w:r>
      <w:r>
        <w:rPr>
          <w:rFonts w:hint="eastAsia"/>
        </w:rPr>
        <w:t>了</w:t>
      </w:r>
      <w:r w:rsidRPr="00684E0C">
        <w:rPr>
          <w:rFonts w:hint="eastAsia"/>
        </w:rPr>
        <w:t>生物材料，陶瓷和复合材料，电子、光学和磁性材料，材料化学，材料科学（</w:t>
      </w:r>
      <w:r>
        <w:rPr>
          <w:rFonts w:hint="eastAsia"/>
        </w:rPr>
        <w:t>综合</w:t>
      </w:r>
      <w:r w:rsidRPr="00684E0C">
        <w:rPr>
          <w:rFonts w:hint="eastAsia"/>
        </w:rPr>
        <w:t>），金属和合金，纳米技术，聚合物和塑料，表面、涂层和胶片</w:t>
      </w:r>
      <w:r>
        <w:rPr>
          <w:rFonts w:hint="eastAsia"/>
        </w:rPr>
        <w:t>等</w:t>
      </w:r>
      <w:r w:rsidRPr="00A9539E">
        <w:rPr>
          <w:rFonts w:hint="eastAsia"/>
        </w:rPr>
        <w:t>方向</w:t>
      </w:r>
      <w:r>
        <w:rPr>
          <w:rFonts w:hint="eastAsia"/>
        </w:rPr>
        <w:t>。其中知名期刊如下：</w:t>
      </w:r>
    </w:p>
    <w:tbl>
      <w:tblPr>
        <w:tblStyle w:val="GridTable2-Accent5"/>
        <w:tblW w:w="7200" w:type="dxa"/>
        <w:tblLook w:val="04A0" w:firstRow="1" w:lastRow="0" w:firstColumn="1" w:lastColumn="0" w:noHBand="0" w:noVBand="1"/>
      </w:tblPr>
      <w:tblGrid>
        <w:gridCol w:w="5571"/>
        <w:gridCol w:w="1457"/>
        <w:gridCol w:w="1612"/>
      </w:tblGrid>
      <w:tr w:rsidR="003F66C7" w:rsidRPr="003F66C7" w14:paraId="1B1D7DCC" w14:textId="77777777" w:rsidTr="005627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5" w:type="dxa"/>
            <w:noWrap/>
            <w:hideMark/>
          </w:tcPr>
          <w:p w14:paraId="0E218173" w14:textId="77777777" w:rsidR="00100916" w:rsidRPr="003F66C7" w:rsidRDefault="00100916" w:rsidP="004C14DA">
            <w:pPr>
              <w:rPr>
                <w:rFonts w:ascii="Arial" w:eastAsia="DengXian" w:hAnsi="Arial" w:cs="Arial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3F66C7">
              <w:rPr>
                <w:rFonts w:ascii="Arial" w:eastAsia="DengXian" w:hAnsi="Arial" w:cs="Arial"/>
                <w:color w:val="000000" w:themeColor="text1"/>
                <w:sz w:val="20"/>
                <w:szCs w:val="20"/>
              </w:rPr>
              <w:t>Full Title</w:t>
            </w:r>
          </w:p>
        </w:tc>
        <w:tc>
          <w:tcPr>
            <w:tcW w:w="1465" w:type="dxa"/>
            <w:noWrap/>
            <w:hideMark/>
          </w:tcPr>
          <w:p w14:paraId="366FDED6" w14:textId="77777777" w:rsidR="00100916" w:rsidRPr="003F66C7" w:rsidRDefault="00100916" w:rsidP="004C14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3F66C7">
              <w:rPr>
                <w:rFonts w:ascii="Arial" w:eastAsia="DengXian" w:hAnsi="Arial" w:cs="Arial"/>
                <w:color w:val="000000" w:themeColor="text1"/>
                <w:sz w:val="20"/>
                <w:szCs w:val="20"/>
              </w:rPr>
              <w:t>ISSN</w:t>
            </w:r>
          </w:p>
        </w:tc>
        <w:tc>
          <w:tcPr>
            <w:tcW w:w="1621" w:type="dxa"/>
            <w:hideMark/>
          </w:tcPr>
          <w:p w14:paraId="7CC48B35" w14:textId="73E0B544" w:rsidR="00100916" w:rsidRPr="003F66C7" w:rsidRDefault="00100916" w:rsidP="004C14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3F66C7">
              <w:rPr>
                <w:rFonts w:ascii="Arial" w:eastAsia="DengXian" w:hAnsi="Arial" w:cs="Arial" w:hint="eastAsia"/>
                <w:color w:val="000000" w:themeColor="text1"/>
                <w:sz w:val="20"/>
                <w:szCs w:val="20"/>
              </w:rPr>
              <w:t>2</w:t>
            </w:r>
            <w:r w:rsidRPr="003F66C7">
              <w:rPr>
                <w:rFonts w:ascii="Arial" w:eastAsia="DengXian" w:hAnsi="Arial" w:cs="Arial"/>
                <w:color w:val="000000" w:themeColor="text1"/>
                <w:sz w:val="20"/>
                <w:szCs w:val="20"/>
              </w:rPr>
              <w:t>019</w:t>
            </w:r>
            <w:r w:rsidRPr="003F66C7">
              <w:rPr>
                <w:rFonts w:ascii="Arial" w:eastAsia="DengXian" w:hAnsi="Arial" w:cs="Arial"/>
                <w:color w:val="000000" w:themeColor="text1"/>
                <w:sz w:val="20"/>
                <w:szCs w:val="20"/>
              </w:rPr>
              <w:t>影响因子</w:t>
            </w:r>
          </w:p>
        </w:tc>
      </w:tr>
      <w:tr w:rsidR="00100916" w:rsidRPr="00B50CA0" w14:paraId="7BDE4119" w14:textId="77777777" w:rsidTr="005627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5" w:type="dxa"/>
            <w:noWrap/>
            <w:hideMark/>
          </w:tcPr>
          <w:p w14:paraId="556FB33B" w14:textId="77777777" w:rsidR="00100916" w:rsidRPr="00B50CA0" w:rsidRDefault="00100916" w:rsidP="004C14DA">
            <w:pPr>
              <w:rPr>
                <w:rFonts w:ascii="Arial" w:eastAsia="DengXian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B50CA0">
              <w:rPr>
                <w:rFonts w:ascii="Arial" w:eastAsia="DengXian" w:hAnsi="Arial" w:cs="Arial"/>
                <w:color w:val="000000"/>
                <w:sz w:val="20"/>
                <w:szCs w:val="20"/>
              </w:rPr>
              <w:t>Progress in Materials Science</w:t>
            </w:r>
          </w:p>
        </w:tc>
        <w:tc>
          <w:tcPr>
            <w:tcW w:w="1465" w:type="dxa"/>
            <w:noWrap/>
            <w:hideMark/>
          </w:tcPr>
          <w:p w14:paraId="393BBA26" w14:textId="77777777" w:rsidR="00100916" w:rsidRPr="00B50CA0" w:rsidRDefault="00100916" w:rsidP="004C1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B50CA0">
              <w:rPr>
                <w:rFonts w:ascii="Arial" w:eastAsia="DengXian" w:hAnsi="Arial" w:cs="Arial"/>
                <w:color w:val="000000"/>
                <w:sz w:val="20"/>
                <w:szCs w:val="20"/>
              </w:rPr>
              <w:t>00796425</w:t>
            </w:r>
          </w:p>
        </w:tc>
        <w:tc>
          <w:tcPr>
            <w:tcW w:w="1621" w:type="dxa"/>
            <w:noWrap/>
            <w:hideMark/>
          </w:tcPr>
          <w:p w14:paraId="436103DE" w14:textId="77777777" w:rsidR="00100916" w:rsidRPr="00B50CA0" w:rsidRDefault="00100916" w:rsidP="004C14D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B50CA0">
              <w:rPr>
                <w:rFonts w:ascii="Arial" w:eastAsia="DengXian" w:hAnsi="Arial" w:cs="Arial"/>
                <w:color w:val="000000"/>
                <w:sz w:val="20"/>
                <w:szCs w:val="20"/>
              </w:rPr>
              <w:t>31.56</w:t>
            </w:r>
          </w:p>
        </w:tc>
      </w:tr>
      <w:tr w:rsidR="00100916" w:rsidRPr="00B50CA0" w14:paraId="400C14D5" w14:textId="77777777" w:rsidTr="00562786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5" w:type="dxa"/>
            <w:noWrap/>
            <w:hideMark/>
          </w:tcPr>
          <w:p w14:paraId="18745A0A" w14:textId="77777777" w:rsidR="00100916" w:rsidRPr="00B50CA0" w:rsidRDefault="00100916" w:rsidP="004C14DA">
            <w:pPr>
              <w:rPr>
                <w:rFonts w:ascii="Arial" w:eastAsia="DengXian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B50CA0">
              <w:rPr>
                <w:rFonts w:ascii="Arial" w:eastAsia="DengXian" w:hAnsi="Arial" w:cs="Arial"/>
                <w:color w:val="000000"/>
                <w:sz w:val="20"/>
                <w:szCs w:val="20"/>
              </w:rPr>
              <w:t>Materials Science and Engineering: R: Reports</w:t>
            </w:r>
          </w:p>
        </w:tc>
        <w:tc>
          <w:tcPr>
            <w:tcW w:w="1465" w:type="dxa"/>
            <w:noWrap/>
            <w:hideMark/>
          </w:tcPr>
          <w:p w14:paraId="42AEF225" w14:textId="77777777" w:rsidR="00100916" w:rsidRPr="00B50CA0" w:rsidRDefault="00100916" w:rsidP="004C1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B50CA0">
              <w:rPr>
                <w:rFonts w:ascii="Arial" w:eastAsia="DengXian" w:hAnsi="Arial" w:cs="Arial"/>
                <w:color w:val="000000"/>
                <w:sz w:val="20"/>
                <w:szCs w:val="20"/>
              </w:rPr>
              <w:t>0927796X</w:t>
            </w:r>
          </w:p>
        </w:tc>
        <w:tc>
          <w:tcPr>
            <w:tcW w:w="1621" w:type="dxa"/>
            <w:noWrap/>
            <w:hideMark/>
          </w:tcPr>
          <w:p w14:paraId="4C8C5E57" w14:textId="77777777" w:rsidR="00100916" w:rsidRPr="00B50CA0" w:rsidRDefault="00100916" w:rsidP="004C14D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B50CA0">
              <w:rPr>
                <w:rFonts w:ascii="Arial" w:eastAsia="DengXian" w:hAnsi="Arial" w:cs="Arial"/>
                <w:color w:val="000000"/>
                <w:sz w:val="20"/>
                <w:szCs w:val="20"/>
              </w:rPr>
              <w:t>26.625</w:t>
            </w:r>
          </w:p>
        </w:tc>
      </w:tr>
      <w:tr w:rsidR="00100916" w:rsidRPr="00B50CA0" w14:paraId="48B4C2DB" w14:textId="77777777" w:rsidTr="005627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5" w:type="dxa"/>
            <w:noWrap/>
            <w:hideMark/>
          </w:tcPr>
          <w:p w14:paraId="2A88186E" w14:textId="77777777" w:rsidR="00100916" w:rsidRPr="00B50CA0" w:rsidRDefault="00100916" w:rsidP="004C14DA">
            <w:pPr>
              <w:rPr>
                <w:rFonts w:ascii="Arial" w:eastAsia="DengXian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B50CA0">
              <w:rPr>
                <w:rFonts w:ascii="Arial" w:eastAsia="DengXian" w:hAnsi="Arial" w:cs="Arial"/>
                <w:color w:val="000000"/>
                <w:sz w:val="20"/>
                <w:szCs w:val="20"/>
              </w:rPr>
              <w:t>Materials Today</w:t>
            </w:r>
          </w:p>
        </w:tc>
        <w:tc>
          <w:tcPr>
            <w:tcW w:w="1465" w:type="dxa"/>
            <w:noWrap/>
            <w:hideMark/>
          </w:tcPr>
          <w:p w14:paraId="421E00C3" w14:textId="77777777" w:rsidR="00100916" w:rsidRPr="00B50CA0" w:rsidRDefault="00100916" w:rsidP="004C1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B50CA0">
              <w:rPr>
                <w:rFonts w:ascii="Arial" w:eastAsia="DengXian" w:hAnsi="Arial" w:cs="Arial"/>
                <w:color w:val="000000"/>
                <w:sz w:val="20"/>
                <w:szCs w:val="20"/>
              </w:rPr>
              <w:t>13697021</w:t>
            </w:r>
          </w:p>
        </w:tc>
        <w:tc>
          <w:tcPr>
            <w:tcW w:w="1621" w:type="dxa"/>
            <w:noWrap/>
            <w:hideMark/>
          </w:tcPr>
          <w:p w14:paraId="141019A6" w14:textId="77777777" w:rsidR="00100916" w:rsidRPr="00B50CA0" w:rsidRDefault="00100916" w:rsidP="004C14D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B50CA0">
              <w:rPr>
                <w:rFonts w:ascii="Arial" w:eastAsia="DengXian" w:hAnsi="Arial" w:cs="Arial"/>
                <w:color w:val="000000"/>
                <w:sz w:val="20"/>
                <w:szCs w:val="20"/>
              </w:rPr>
              <w:t>26.416</w:t>
            </w:r>
          </w:p>
        </w:tc>
      </w:tr>
      <w:tr w:rsidR="00100916" w:rsidRPr="00B50CA0" w14:paraId="6B5F5663" w14:textId="77777777" w:rsidTr="00562786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5" w:type="dxa"/>
            <w:noWrap/>
            <w:hideMark/>
          </w:tcPr>
          <w:p w14:paraId="59A42552" w14:textId="77777777" w:rsidR="00100916" w:rsidRPr="00B50CA0" w:rsidRDefault="00100916" w:rsidP="004C14DA">
            <w:pPr>
              <w:rPr>
                <w:rFonts w:ascii="Arial" w:eastAsia="DengXian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B50CA0">
              <w:rPr>
                <w:rFonts w:ascii="Arial" w:eastAsia="DengXian" w:hAnsi="Arial" w:cs="Arial"/>
                <w:color w:val="000000"/>
                <w:sz w:val="20"/>
                <w:szCs w:val="20"/>
              </w:rPr>
              <w:t>Progress in Polymer Science</w:t>
            </w:r>
          </w:p>
        </w:tc>
        <w:tc>
          <w:tcPr>
            <w:tcW w:w="1465" w:type="dxa"/>
            <w:noWrap/>
            <w:hideMark/>
          </w:tcPr>
          <w:p w14:paraId="0938ABDC" w14:textId="77777777" w:rsidR="00100916" w:rsidRPr="00B50CA0" w:rsidRDefault="00100916" w:rsidP="004C1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B50CA0">
              <w:rPr>
                <w:rFonts w:ascii="Arial" w:eastAsia="DengXian" w:hAnsi="Arial" w:cs="Arial"/>
                <w:color w:val="000000"/>
                <w:sz w:val="20"/>
                <w:szCs w:val="20"/>
              </w:rPr>
              <w:t>00796700</w:t>
            </w:r>
          </w:p>
        </w:tc>
        <w:tc>
          <w:tcPr>
            <w:tcW w:w="1621" w:type="dxa"/>
            <w:noWrap/>
            <w:hideMark/>
          </w:tcPr>
          <w:p w14:paraId="5E25CE11" w14:textId="77777777" w:rsidR="00100916" w:rsidRPr="00B50CA0" w:rsidRDefault="00100916" w:rsidP="004C14D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B50CA0">
              <w:rPr>
                <w:rFonts w:ascii="Arial" w:eastAsia="DengXian" w:hAnsi="Arial" w:cs="Arial"/>
                <w:color w:val="000000"/>
                <w:sz w:val="20"/>
                <w:szCs w:val="20"/>
              </w:rPr>
              <w:t>22.62</w:t>
            </w:r>
          </w:p>
        </w:tc>
      </w:tr>
      <w:tr w:rsidR="00100916" w:rsidRPr="00B50CA0" w14:paraId="766EDFC7" w14:textId="77777777" w:rsidTr="005627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5" w:type="dxa"/>
            <w:noWrap/>
            <w:hideMark/>
          </w:tcPr>
          <w:p w14:paraId="4382099A" w14:textId="77777777" w:rsidR="00100916" w:rsidRPr="00B50CA0" w:rsidRDefault="00100916" w:rsidP="004C14DA">
            <w:pPr>
              <w:rPr>
                <w:rFonts w:ascii="Arial" w:eastAsia="DengXian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B50CA0">
              <w:rPr>
                <w:rFonts w:ascii="Arial" w:eastAsia="DengXian" w:hAnsi="Arial" w:cs="Arial"/>
                <w:color w:val="000000"/>
                <w:sz w:val="20"/>
                <w:szCs w:val="20"/>
              </w:rPr>
              <w:t>Nano Today</w:t>
            </w:r>
          </w:p>
        </w:tc>
        <w:tc>
          <w:tcPr>
            <w:tcW w:w="1465" w:type="dxa"/>
            <w:noWrap/>
            <w:hideMark/>
          </w:tcPr>
          <w:p w14:paraId="6EB739AD" w14:textId="77777777" w:rsidR="00100916" w:rsidRPr="00B50CA0" w:rsidRDefault="00100916" w:rsidP="004C1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B50CA0">
              <w:rPr>
                <w:rFonts w:ascii="Arial" w:eastAsia="DengXian" w:hAnsi="Arial" w:cs="Arial"/>
                <w:color w:val="000000"/>
                <w:sz w:val="20"/>
                <w:szCs w:val="20"/>
              </w:rPr>
              <w:t>17480132</w:t>
            </w:r>
          </w:p>
        </w:tc>
        <w:tc>
          <w:tcPr>
            <w:tcW w:w="1621" w:type="dxa"/>
            <w:noWrap/>
            <w:hideMark/>
          </w:tcPr>
          <w:p w14:paraId="062C8ECC" w14:textId="77777777" w:rsidR="00100916" w:rsidRPr="00B50CA0" w:rsidRDefault="00100916" w:rsidP="004C14D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B50CA0">
              <w:rPr>
                <w:rFonts w:ascii="Arial" w:eastAsia="DengXian" w:hAnsi="Arial" w:cs="Arial"/>
                <w:color w:val="000000"/>
                <w:sz w:val="20"/>
                <w:szCs w:val="20"/>
              </w:rPr>
              <w:t>16.907</w:t>
            </w:r>
          </w:p>
        </w:tc>
      </w:tr>
      <w:tr w:rsidR="00100916" w:rsidRPr="00B50CA0" w14:paraId="08AADE9C" w14:textId="77777777" w:rsidTr="00562786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5" w:type="dxa"/>
            <w:noWrap/>
            <w:hideMark/>
          </w:tcPr>
          <w:p w14:paraId="168BD3ED" w14:textId="77777777" w:rsidR="00100916" w:rsidRPr="00B50CA0" w:rsidRDefault="00100916" w:rsidP="004C14DA">
            <w:pPr>
              <w:rPr>
                <w:rFonts w:ascii="Arial" w:eastAsia="DengXian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B50CA0">
              <w:rPr>
                <w:rFonts w:ascii="Arial" w:eastAsia="DengXian" w:hAnsi="Arial" w:cs="Arial"/>
                <w:color w:val="000000"/>
                <w:sz w:val="20"/>
                <w:szCs w:val="20"/>
              </w:rPr>
              <w:t>Nano Energy</w:t>
            </w:r>
          </w:p>
        </w:tc>
        <w:tc>
          <w:tcPr>
            <w:tcW w:w="1465" w:type="dxa"/>
            <w:noWrap/>
            <w:hideMark/>
          </w:tcPr>
          <w:p w14:paraId="0D4DDDAD" w14:textId="77777777" w:rsidR="00100916" w:rsidRPr="00B50CA0" w:rsidRDefault="00100916" w:rsidP="004C1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B50CA0">
              <w:rPr>
                <w:rFonts w:ascii="Arial" w:eastAsia="DengXian" w:hAnsi="Arial" w:cs="Arial"/>
                <w:color w:val="000000"/>
                <w:sz w:val="20"/>
                <w:szCs w:val="20"/>
              </w:rPr>
              <w:t>22112855</w:t>
            </w:r>
          </w:p>
        </w:tc>
        <w:tc>
          <w:tcPr>
            <w:tcW w:w="1621" w:type="dxa"/>
            <w:noWrap/>
            <w:hideMark/>
          </w:tcPr>
          <w:p w14:paraId="7F3E009F" w14:textId="77777777" w:rsidR="00100916" w:rsidRPr="00B50CA0" w:rsidRDefault="00100916" w:rsidP="004C14D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B50CA0">
              <w:rPr>
                <w:rFonts w:ascii="Arial" w:eastAsia="DengXian" w:hAnsi="Arial" w:cs="Arial"/>
                <w:color w:val="000000"/>
                <w:sz w:val="20"/>
                <w:szCs w:val="20"/>
              </w:rPr>
              <w:t>16.602</w:t>
            </w:r>
          </w:p>
        </w:tc>
      </w:tr>
      <w:tr w:rsidR="00100916" w:rsidRPr="00B50CA0" w14:paraId="41F782F3" w14:textId="77777777" w:rsidTr="005627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5" w:type="dxa"/>
            <w:noWrap/>
            <w:hideMark/>
          </w:tcPr>
          <w:p w14:paraId="1E2AAA1E" w14:textId="77777777" w:rsidR="00100916" w:rsidRPr="00B50CA0" w:rsidRDefault="00100916" w:rsidP="004C14DA">
            <w:pPr>
              <w:rPr>
                <w:rFonts w:ascii="Arial" w:eastAsia="DengXian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B50CA0">
              <w:rPr>
                <w:rFonts w:ascii="Arial" w:eastAsia="DengXian" w:hAnsi="Arial" w:cs="Arial"/>
                <w:color w:val="000000"/>
                <w:sz w:val="20"/>
                <w:szCs w:val="20"/>
              </w:rPr>
              <w:t>Energy Storage Materials</w:t>
            </w:r>
          </w:p>
        </w:tc>
        <w:tc>
          <w:tcPr>
            <w:tcW w:w="1465" w:type="dxa"/>
            <w:noWrap/>
            <w:hideMark/>
          </w:tcPr>
          <w:p w14:paraId="65CCF126" w14:textId="77777777" w:rsidR="00100916" w:rsidRPr="00B50CA0" w:rsidRDefault="00100916" w:rsidP="004C1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B50CA0">
              <w:rPr>
                <w:rFonts w:ascii="Arial" w:eastAsia="DengXian" w:hAnsi="Arial" w:cs="Arial"/>
                <w:color w:val="000000"/>
                <w:sz w:val="20"/>
                <w:szCs w:val="20"/>
              </w:rPr>
              <w:t>24058297</w:t>
            </w:r>
          </w:p>
        </w:tc>
        <w:tc>
          <w:tcPr>
            <w:tcW w:w="1621" w:type="dxa"/>
            <w:noWrap/>
            <w:hideMark/>
          </w:tcPr>
          <w:p w14:paraId="024C3E1D" w14:textId="77777777" w:rsidR="00100916" w:rsidRPr="00B50CA0" w:rsidRDefault="00100916" w:rsidP="004C14D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B50CA0">
              <w:rPr>
                <w:rFonts w:ascii="Arial" w:eastAsia="DengXian" w:hAnsi="Arial" w:cs="Arial"/>
                <w:color w:val="000000"/>
                <w:sz w:val="20"/>
                <w:szCs w:val="20"/>
              </w:rPr>
              <w:t>16.28</w:t>
            </w:r>
          </w:p>
        </w:tc>
      </w:tr>
      <w:tr w:rsidR="00100916" w:rsidRPr="00B50CA0" w14:paraId="2B399B6A" w14:textId="77777777" w:rsidTr="00562786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5" w:type="dxa"/>
            <w:noWrap/>
            <w:hideMark/>
          </w:tcPr>
          <w:p w14:paraId="4F6788C2" w14:textId="77777777" w:rsidR="00100916" w:rsidRPr="00B50CA0" w:rsidRDefault="00100916" w:rsidP="004C14DA">
            <w:pPr>
              <w:rPr>
                <w:rFonts w:ascii="Arial" w:eastAsia="DengXian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B50CA0">
              <w:rPr>
                <w:rFonts w:ascii="Arial" w:eastAsia="DengXian" w:hAnsi="Arial" w:cs="Arial"/>
                <w:color w:val="000000"/>
                <w:sz w:val="20"/>
                <w:szCs w:val="20"/>
              </w:rPr>
              <w:t>Materials Today Physics</w:t>
            </w:r>
          </w:p>
        </w:tc>
        <w:tc>
          <w:tcPr>
            <w:tcW w:w="1465" w:type="dxa"/>
            <w:noWrap/>
            <w:hideMark/>
          </w:tcPr>
          <w:p w14:paraId="51F65B35" w14:textId="77777777" w:rsidR="00100916" w:rsidRPr="00B50CA0" w:rsidRDefault="00100916" w:rsidP="004C1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B50CA0">
              <w:rPr>
                <w:rFonts w:ascii="Arial" w:eastAsia="DengXian" w:hAnsi="Arial" w:cs="Arial"/>
                <w:color w:val="000000"/>
                <w:sz w:val="20"/>
                <w:szCs w:val="20"/>
              </w:rPr>
              <w:t>25425293</w:t>
            </w:r>
          </w:p>
        </w:tc>
        <w:tc>
          <w:tcPr>
            <w:tcW w:w="1621" w:type="dxa"/>
            <w:noWrap/>
            <w:hideMark/>
          </w:tcPr>
          <w:p w14:paraId="7315ED32" w14:textId="77777777" w:rsidR="00100916" w:rsidRPr="00B50CA0" w:rsidRDefault="00100916" w:rsidP="004C14D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B50CA0">
              <w:rPr>
                <w:rFonts w:ascii="Arial" w:eastAsia="DengXian" w:hAnsi="Arial" w:cs="Arial"/>
                <w:color w:val="000000"/>
                <w:sz w:val="20"/>
                <w:szCs w:val="20"/>
              </w:rPr>
              <w:t>10.443</w:t>
            </w:r>
          </w:p>
        </w:tc>
      </w:tr>
      <w:tr w:rsidR="00100916" w:rsidRPr="00B50CA0" w14:paraId="6A397291" w14:textId="77777777" w:rsidTr="005627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5" w:type="dxa"/>
            <w:noWrap/>
            <w:hideMark/>
          </w:tcPr>
          <w:p w14:paraId="5C0BFBE9" w14:textId="77777777" w:rsidR="00100916" w:rsidRPr="00B50CA0" w:rsidRDefault="00100916" w:rsidP="004C14DA">
            <w:pPr>
              <w:rPr>
                <w:rFonts w:ascii="Arial" w:eastAsia="DengXian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B50CA0">
              <w:rPr>
                <w:rFonts w:ascii="Arial" w:eastAsia="DengXian" w:hAnsi="Arial" w:cs="Arial"/>
                <w:color w:val="000000"/>
                <w:sz w:val="20"/>
                <w:szCs w:val="20"/>
              </w:rPr>
              <w:t>Biomaterials</w:t>
            </w:r>
          </w:p>
        </w:tc>
        <w:tc>
          <w:tcPr>
            <w:tcW w:w="1465" w:type="dxa"/>
            <w:noWrap/>
            <w:hideMark/>
          </w:tcPr>
          <w:p w14:paraId="52CC01A5" w14:textId="77777777" w:rsidR="00100916" w:rsidRPr="00B50CA0" w:rsidRDefault="00100916" w:rsidP="004C1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B50CA0">
              <w:rPr>
                <w:rFonts w:ascii="Arial" w:eastAsia="DengXian" w:hAnsi="Arial" w:cs="Arial"/>
                <w:color w:val="000000"/>
                <w:sz w:val="20"/>
                <w:szCs w:val="20"/>
              </w:rPr>
              <w:t>01429612</w:t>
            </w:r>
          </w:p>
        </w:tc>
        <w:tc>
          <w:tcPr>
            <w:tcW w:w="1621" w:type="dxa"/>
            <w:noWrap/>
            <w:hideMark/>
          </w:tcPr>
          <w:p w14:paraId="7767F546" w14:textId="77777777" w:rsidR="00100916" w:rsidRPr="00B50CA0" w:rsidRDefault="00100916" w:rsidP="004C14D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B50CA0">
              <w:rPr>
                <w:rFonts w:ascii="Arial" w:eastAsia="DengXian" w:hAnsi="Arial" w:cs="Arial"/>
                <w:color w:val="000000"/>
                <w:sz w:val="20"/>
                <w:szCs w:val="20"/>
              </w:rPr>
              <w:t>10.317</w:t>
            </w:r>
          </w:p>
        </w:tc>
      </w:tr>
      <w:tr w:rsidR="00100916" w:rsidRPr="00B50CA0" w14:paraId="2BE90D08" w14:textId="77777777" w:rsidTr="00562786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5" w:type="dxa"/>
            <w:noWrap/>
            <w:hideMark/>
          </w:tcPr>
          <w:p w14:paraId="38ED137F" w14:textId="77777777" w:rsidR="00100916" w:rsidRPr="00B50CA0" w:rsidRDefault="00100916" w:rsidP="004C14DA">
            <w:pPr>
              <w:rPr>
                <w:rFonts w:ascii="Arial" w:eastAsia="DengXian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B50CA0">
              <w:rPr>
                <w:rFonts w:ascii="Arial" w:eastAsia="DengXian" w:hAnsi="Arial" w:cs="Arial"/>
                <w:color w:val="000000"/>
                <w:sz w:val="20"/>
                <w:szCs w:val="20"/>
              </w:rPr>
              <w:t>Surface Science Reports</w:t>
            </w:r>
          </w:p>
        </w:tc>
        <w:tc>
          <w:tcPr>
            <w:tcW w:w="1465" w:type="dxa"/>
            <w:noWrap/>
            <w:hideMark/>
          </w:tcPr>
          <w:p w14:paraId="7A11BB69" w14:textId="77777777" w:rsidR="00100916" w:rsidRPr="00B50CA0" w:rsidRDefault="00100916" w:rsidP="004C1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B50CA0">
              <w:rPr>
                <w:rFonts w:ascii="Arial" w:eastAsia="DengXian" w:hAnsi="Arial" w:cs="Arial"/>
                <w:color w:val="000000"/>
                <w:sz w:val="20"/>
                <w:szCs w:val="20"/>
              </w:rPr>
              <w:t>01675729</w:t>
            </w:r>
          </w:p>
        </w:tc>
        <w:tc>
          <w:tcPr>
            <w:tcW w:w="1621" w:type="dxa"/>
            <w:noWrap/>
            <w:hideMark/>
          </w:tcPr>
          <w:p w14:paraId="154FA7E7" w14:textId="77777777" w:rsidR="00100916" w:rsidRPr="00B50CA0" w:rsidRDefault="00100916" w:rsidP="004C14D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sz w:val="20"/>
                <w:szCs w:val="20"/>
              </w:rPr>
            </w:pPr>
            <w:r w:rsidRPr="00B50CA0">
              <w:rPr>
                <w:rFonts w:ascii="Arial" w:eastAsia="DengXian" w:hAnsi="Arial" w:cs="Arial"/>
                <w:color w:val="000000"/>
                <w:sz w:val="20"/>
                <w:szCs w:val="20"/>
              </w:rPr>
              <w:t>9.688</w:t>
            </w:r>
          </w:p>
        </w:tc>
      </w:tr>
    </w:tbl>
    <w:p w14:paraId="26A5A3A8" w14:textId="7617F89D" w:rsidR="00100916" w:rsidRDefault="00100916" w:rsidP="00100916">
      <w:r>
        <w:rPr>
          <w:noProof/>
        </w:rPr>
        <w:drawing>
          <wp:inline distT="0" distB="0" distL="0" distR="0" wp14:anchorId="2DB1C413" wp14:editId="17BBCFBE">
            <wp:extent cx="5478145" cy="3347720"/>
            <wp:effectExtent l="0" t="0" r="8255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9A8AF" w14:textId="77777777" w:rsidR="00C211DE" w:rsidRDefault="00C211DE" w:rsidP="00100916"/>
    <w:p w14:paraId="2385B095" w14:textId="77777777" w:rsidR="00C211DE" w:rsidRDefault="00C211DE" w:rsidP="00C211DE">
      <w:pPr>
        <w:pStyle w:val="Heading1"/>
      </w:pPr>
      <w:r w:rsidRPr="00CC2A7A">
        <w:rPr>
          <w:rFonts w:hint="eastAsia"/>
        </w:rPr>
        <w:lastRenderedPageBreak/>
        <w:t>ScienceDirect</w:t>
      </w:r>
      <w:r>
        <w:rPr>
          <w:rFonts w:hint="eastAsia"/>
        </w:rPr>
        <w:t>——毒理学药理学</w:t>
      </w:r>
    </w:p>
    <w:p w14:paraId="5AD3F701" w14:textId="77777777" w:rsidR="00C211DE" w:rsidRPr="00A0764A" w:rsidRDefault="00C211DE" w:rsidP="00C211DE">
      <w:r>
        <w:t xml:space="preserve">        </w:t>
      </w:r>
      <w:r w:rsidRPr="00A0764A">
        <w:rPr>
          <w:rFonts w:hint="eastAsia"/>
        </w:rPr>
        <w:t>Elsevier</w:t>
      </w:r>
      <w:r>
        <w:rPr>
          <w:rFonts w:hint="eastAsia"/>
        </w:rPr>
        <w:t>为毒理药理学提供</w:t>
      </w:r>
      <w:r>
        <w:rPr>
          <w:rFonts w:hint="eastAsia"/>
        </w:rPr>
        <w:t>1</w:t>
      </w:r>
      <w:r>
        <w:t>03</w:t>
      </w:r>
      <w:r>
        <w:rPr>
          <w:rFonts w:hint="eastAsia"/>
        </w:rPr>
        <w:t>本专业的学术</w:t>
      </w:r>
      <w:r w:rsidRPr="00A0764A">
        <w:rPr>
          <w:rFonts w:hint="eastAsia"/>
        </w:rPr>
        <w:t>期刊</w:t>
      </w:r>
      <w:r>
        <w:rPr>
          <w:rFonts w:hint="eastAsia"/>
        </w:rPr>
        <w:t>，内容覆药物发现、制药科技、毒理学、药理学、民族药理学等研究方向，为</w:t>
      </w:r>
      <w:r w:rsidRPr="00761652">
        <w:rPr>
          <w:rFonts w:hint="eastAsia"/>
        </w:rPr>
        <w:t>药品</w:t>
      </w:r>
      <w:r>
        <w:rPr>
          <w:rFonts w:hint="eastAsia"/>
        </w:rPr>
        <w:t>、疫苗</w:t>
      </w:r>
      <w:r w:rsidRPr="00761652">
        <w:rPr>
          <w:rFonts w:hint="eastAsia"/>
        </w:rPr>
        <w:t>开发</w:t>
      </w:r>
      <w:r>
        <w:rPr>
          <w:rFonts w:hint="eastAsia"/>
        </w:rPr>
        <w:t>和制备以及临床研究提供科学</w:t>
      </w:r>
      <w:r w:rsidRPr="00761652">
        <w:rPr>
          <w:rFonts w:hint="eastAsia"/>
        </w:rPr>
        <w:t>依据。</w:t>
      </w:r>
      <w:r>
        <w:rPr>
          <w:rFonts w:hint="eastAsia"/>
        </w:rPr>
        <w:t>其中知名期刊如下</w:t>
      </w:r>
      <w:r>
        <w:rPr>
          <w:rFonts w:hint="eastAsia"/>
        </w:rPr>
        <w:t>:</w:t>
      </w:r>
    </w:p>
    <w:tbl>
      <w:tblPr>
        <w:tblStyle w:val="GridTable4-Accent5"/>
        <w:tblW w:w="5000" w:type="pct"/>
        <w:tblLook w:val="04A0" w:firstRow="1" w:lastRow="0" w:firstColumn="1" w:lastColumn="0" w:noHBand="0" w:noVBand="1"/>
      </w:tblPr>
      <w:tblGrid>
        <w:gridCol w:w="6103"/>
        <w:gridCol w:w="1334"/>
        <w:gridCol w:w="1193"/>
      </w:tblGrid>
      <w:tr w:rsidR="00C211DE" w:rsidRPr="00A0764A" w14:paraId="23DA164A" w14:textId="77777777" w:rsidTr="00884B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pct"/>
            <w:hideMark/>
          </w:tcPr>
          <w:p w14:paraId="10B7C805" w14:textId="77777777" w:rsidR="00C211DE" w:rsidRPr="00A0764A" w:rsidRDefault="00C211DE" w:rsidP="00884BC7">
            <w:pPr>
              <w:jc w:val="center"/>
              <w:rPr>
                <w:rFonts w:ascii="Microsoft YaHei" w:eastAsia="Microsoft YaHei" w:hAnsi="Microsoft YaHei" w:cs="Microsoft YaHei"/>
                <w:color w:val="FFFFFF"/>
              </w:rPr>
            </w:pPr>
            <w:r w:rsidRPr="00A0764A">
              <w:rPr>
                <w:rFonts w:ascii="Microsoft YaHei" w:eastAsia="Microsoft YaHei" w:hAnsi="Microsoft YaHei" w:cs="Microsoft YaHei"/>
                <w:color w:val="FFFFFF"/>
              </w:rPr>
              <w:t>Full Title</w:t>
            </w:r>
          </w:p>
        </w:tc>
        <w:tc>
          <w:tcPr>
            <w:tcW w:w="773" w:type="pct"/>
            <w:hideMark/>
          </w:tcPr>
          <w:p w14:paraId="75811572" w14:textId="77777777" w:rsidR="00C211DE" w:rsidRPr="00A0764A" w:rsidRDefault="00C211DE" w:rsidP="00884B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" w:eastAsia="Microsoft YaHei" w:hAnsi="Microsoft YaHei" w:cs="Microsoft YaHei"/>
                <w:color w:val="FFFFFF"/>
              </w:rPr>
            </w:pPr>
            <w:r w:rsidRPr="00A0764A">
              <w:rPr>
                <w:rFonts w:ascii="Microsoft YaHei" w:eastAsia="Microsoft YaHei" w:hAnsi="Microsoft YaHei" w:cs="Microsoft YaHei"/>
                <w:color w:val="FFFFFF"/>
              </w:rPr>
              <w:t>影响因子</w:t>
            </w:r>
          </w:p>
        </w:tc>
        <w:tc>
          <w:tcPr>
            <w:tcW w:w="691" w:type="pct"/>
            <w:noWrap/>
            <w:hideMark/>
          </w:tcPr>
          <w:p w14:paraId="7420A801" w14:textId="77777777" w:rsidR="00C211DE" w:rsidRPr="00A0764A" w:rsidRDefault="00C211DE" w:rsidP="00884B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YaHei" w:eastAsia="Microsoft YaHei" w:hAnsi="Microsoft YaHei" w:cs="Microsoft YaHei"/>
                <w:color w:val="FFFFFF"/>
              </w:rPr>
            </w:pPr>
            <w:r w:rsidRPr="00A0764A">
              <w:rPr>
                <w:rFonts w:ascii="Microsoft YaHei" w:eastAsia="Microsoft YaHei" w:hAnsi="Microsoft YaHei" w:cs="Microsoft YaHei"/>
                <w:color w:val="FFFFFF"/>
              </w:rPr>
              <w:t>ISSN</w:t>
            </w:r>
          </w:p>
        </w:tc>
      </w:tr>
      <w:tr w:rsidR="00C211DE" w:rsidRPr="00A0764A" w14:paraId="008C723B" w14:textId="77777777" w:rsidTr="00884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pct"/>
            <w:vAlign w:val="center"/>
            <w:hideMark/>
          </w:tcPr>
          <w:p w14:paraId="0095EC54" w14:textId="77777777" w:rsidR="00C211DE" w:rsidRPr="00A0764A" w:rsidRDefault="00C211DE" w:rsidP="00884BC7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0764A">
              <w:rPr>
                <w:rFonts w:ascii="Arial" w:eastAsia="Times New Roman" w:hAnsi="Arial" w:cs="Arial"/>
                <w:sz w:val="16"/>
                <w:szCs w:val="16"/>
              </w:rPr>
              <w:t>Trends in Pharmacological Sciences</w:t>
            </w:r>
          </w:p>
        </w:tc>
        <w:tc>
          <w:tcPr>
            <w:tcW w:w="773" w:type="pct"/>
            <w:vAlign w:val="center"/>
            <w:hideMark/>
          </w:tcPr>
          <w:p w14:paraId="12980505" w14:textId="77777777" w:rsidR="00C211DE" w:rsidRPr="00A0764A" w:rsidRDefault="00C211DE" w:rsidP="00884B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A0764A">
              <w:rPr>
                <w:rFonts w:ascii="Arial" w:eastAsia="Times New Roman" w:hAnsi="Arial" w:cs="Arial"/>
                <w:sz w:val="16"/>
                <w:szCs w:val="16"/>
              </w:rPr>
              <w:t>11.409</w:t>
            </w:r>
          </w:p>
        </w:tc>
        <w:tc>
          <w:tcPr>
            <w:tcW w:w="691" w:type="pct"/>
            <w:noWrap/>
            <w:vAlign w:val="center"/>
            <w:hideMark/>
          </w:tcPr>
          <w:p w14:paraId="6D0554A0" w14:textId="77777777" w:rsidR="00C211DE" w:rsidRPr="00A0764A" w:rsidRDefault="00C211DE" w:rsidP="00884B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A0764A">
              <w:rPr>
                <w:rFonts w:ascii="Arial" w:eastAsia="Times New Roman" w:hAnsi="Arial" w:cs="Arial"/>
                <w:sz w:val="16"/>
                <w:szCs w:val="16"/>
              </w:rPr>
              <w:t>01656147</w:t>
            </w:r>
          </w:p>
        </w:tc>
      </w:tr>
      <w:tr w:rsidR="00C211DE" w:rsidRPr="00A0764A" w14:paraId="0342C379" w14:textId="77777777" w:rsidTr="00884BC7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pct"/>
            <w:vAlign w:val="center"/>
            <w:hideMark/>
          </w:tcPr>
          <w:p w14:paraId="2706F31D" w14:textId="77777777" w:rsidR="00C211DE" w:rsidRPr="00A0764A" w:rsidRDefault="00C211DE" w:rsidP="00884BC7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0764A">
              <w:rPr>
                <w:rFonts w:ascii="Arial" w:eastAsia="Times New Roman" w:hAnsi="Arial" w:cs="Arial"/>
                <w:sz w:val="16"/>
                <w:szCs w:val="16"/>
              </w:rPr>
              <w:t>Drug Discovery Today</w:t>
            </w:r>
          </w:p>
        </w:tc>
        <w:tc>
          <w:tcPr>
            <w:tcW w:w="773" w:type="pct"/>
            <w:vAlign w:val="center"/>
            <w:hideMark/>
          </w:tcPr>
          <w:p w14:paraId="50A9636C" w14:textId="77777777" w:rsidR="00C211DE" w:rsidRPr="00A0764A" w:rsidRDefault="00C211DE" w:rsidP="00884B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A0764A">
              <w:rPr>
                <w:rFonts w:ascii="Arial" w:eastAsia="Times New Roman" w:hAnsi="Arial" w:cs="Arial"/>
                <w:sz w:val="16"/>
                <w:szCs w:val="16"/>
              </w:rPr>
              <w:t>6.679</w:t>
            </w:r>
          </w:p>
        </w:tc>
        <w:tc>
          <w:tcPr>
            <w:tcW w:w="691" w:type="pct"/>
            <w:noWrap/>
            <w:vAlign w:val="center"/>
            <w:hideMark/>
          </w:tcPr>
          <w:p w14:paraId="0D57FAF2" w14:textId="77777777" w:rsidR="00C211DE" w:rsidRPr="00A0764A" w:rsidRDefault="00C211DE" w:rsidP="00884B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A0764A">
              <w:rPr>
                <w:rFonts w:ascii="Arial" w:eastAsia="Times New Roman" w:hAnsi="Arial" w:cs="Arial"/>
                <w:sz w:val="16"/>
                <w:szCs w:val="16"/>
              </w:rPr>
              <w:t>13596446</w:t>
            </w:r>
          </w:p>
        </w:tc>
      </w:tr>
      <w:tr w:rsidR="00C211DE" w:rsidRPr="00A0764A" w14:paraId="5F31F77C" w14:textId="77777777" w:rsidTr="00884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pct"/>
            <w:vAlign w:val="center"/>
            <w:hideMark/>
          </w:tcPr>
          <w:p w14:paraId="3351BD38" w14:textId="77777777" w:rsidR="00C211DE" w:rsidRPr="00A0764A" w:rsidRDefault="00C211DE" w:rsidP="00884BC7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0764A">
              <w:rPr>
                <w:rFonts w:ascii="Arial" w:eastAsia="Times New Roman" w:hAnsi="Arial" w:cs="Arial"/>
                <w:sz w:val="16"/>
                <w:szCs w:val="16"/>
              </w:rPr>
              <w:t>Pharmacological Research</w:t>
            </w:r>
          </w:p>
        </w:tc>
        <w:tc>
          <w:tcPr>
            <w:tcW w:w="773" w:type="pct"/>
            <w:vAlign w:val="center"/>
            <w:hideMark/>
          </w:tcPr>
          <w:p w14:paraId="61D4D307" w14:textId="77777777" w:rsidR="00C211DE" w:rsidRPr="00A0764A" w:rsidRDefault="00C211DE" w:rsidP="00884B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A0764A">
              <w:rPr>
                <w:rFonts w:ascii="Arial" w:eastAsia="Times New Roman" w:hAnsi="Arial" w:cs="Arial"/>
                <w:sz w:val="16"/>
                <w:szCs w:val="16"/>
              </w:rPr>
              <w:t>5.222</w:t>
            </w:r>
          </w:p>
        </w:tc>
        <w:tc>
          <w:tcPr>
            <w:tcW w:w="691" w:type="pct"/>
            <w:noWrap/>
            <w:vAlign w:val="center"/>
            <w:hideMark/>
          </w:tcPr>
          <w:p w14:paraId="3CB0A18A" w14:textId="77777777" w:rsidR="00C211DE" w:rsidRPr="00A0764A" w:rsidRDefault="00C211DE" w:rsidP="00884B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A0764A">
              <w:rPr>
                <w:rFonts w:ascii="Arial" w:eastAsia="Times New Roman" w:hAnsi="Arial" w:cs="Arial"/>
                <w:sz w:val="16"/>
                <w:szCs w:val="16"/>
              </w:rPr>
              <w:t>10436618</w:t>
            </w:r>
          </w:p>
        </w:tc>
      </w:tr>
      <w:tr w:rsidR="00C211DE" w:rsidRPr="00A0764A" w14:paraId="42B31E90" w14:textId="77777777" w:rsidTr="00884BC7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pct"/>
            <w:vAlign w:val="center"/>
            <w:hideMark/>
          </w:tcPr>
          <w:p w14:paraId="1AF02D69" w14:textId="77777777" w:rsidR="00C211DE" w:rsidRPr="00A0764A" w:rsidRDefault="00C211DE" w:rsidP="00884BC7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0764A">
              <w:rPr>
                <w:rFonts w:ascii="Arial" w:eastAsia="Times New Roman" w:hAnsi="Arial" w:cs="Arial"/>
                <w:sz w:val="16"/>
                <w:szCs w:val="16"/>
              </w:rPr>
              <w:t>Current Opinion in Pharmacology</w:t>
            </w:r>
          </w:p>
        </w:tc>
        <w:tc>
          <w:tcPr>
            <w:tcW w:w="773" w:type="pct"/>
            <w:vAlign w:val="center"/>
            <w:hideMark/>
          </w:tcPr>
          <w:p w14:paraId="0B0AD510" w14:textId="77777777" w:rsidR="00C211DE" w:rsidRPr="00A0764A" w:rsidRDefault="00C211DE" w:rsidP="00884B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A0764A">
              <w:rPr>
                <w:rFonts w:ascii="Arial" w:eastAsia="Times New Roman" w:hAnsi="Arial" w:cs="Arial"/>
                <w:sz w:val="16"/>
                <w:szCs w:val="16"/>
              </w:rPr>
              <w:t>5.162</w:t>
            </w:r>
          </w:p>
        </w:tc>
        <w:tc>
          <w:tcPr>
            <w:tcW w:w="691" w:type="pct"/>
            <w:noWrap/>
            <w:vAlign w:val="center"/>
            <w:hideMark/>
          </w:tcPr>
          <w:p w14:paraId="399C77F7" w14:textId="77777777" w:rsidR="00C211DE" w:rsidRPr="00A0764A" w:rsidRDefault="00C211DE" w:rsidP="00884B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A0764A">
              <w:rPr>
                <w:rFonts w:ascii="Arial" w:eastAsia="Times New Roman" w:hAnsi="Arial" w:cs="Arial"/>
                <w:sz w:val="16"/>
                <w:szCs w:val="16"/>
              </w:rPr>
              <w:t>14714892</w:t>
            </w:r>
          </w:p>
        </w:tc>
      </w:tr>
      <w:tr w:rsidR="00C211DE" w:rsidRPr="00A0764A" w14:paraId="40F44949" w14:textId="77777777" w:rsidTr="00884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pct"/>
            <w:vAlign w:val="center"/>
            <w:hideMark/>
          </w:tcPr>
          <w:p w14:paraId="6CA8605D" w14:textId="77777777" w:rsidR="00C211DE" w:rsidRPr="00A0764A" w:rsidRDefault="00C211DE" w:rsidP="00884BC7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0764A">
              <w:rPr>
                <w:rFonts w:ascii="Arial" w:eastAsia="Times New Roman" w:hAnsi="Arial" w:cs="Arial"/>
                <w:sz w:val="16"/>
                <w:szCs w:val="16"/>
              </w:rPr>
              <w:t>Biochemical Pharmacology</w:t>
            </w:r>
          </w:p>
        </w:tc>
        <w:tc>
          <w:tcPr>
            <w:tcW w:w="773" w:type="pct"/>
            <w:vAlign w:val="center"/>
            <w:hideMark/>
          </w:tcPr>
          <w:p w14:paraId="1285B8C3" w14:textId="77777777" w:rsidR="00C211DE" w:rsidRPr="00A0764A" w:rsidRDefault="00C211DE" w:rsidP="00884B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A0764A">
              <w:rPr>
                <w:rFonts w:ascii="Arial" w:eastAsia="Times New Roman" w:hAnsi="Arial" w:cs="Arial"/>
                <w:sz w:val="16"/>
                <w:szCs w:val="16"/>
              </w:rPr>
              <w:t>4.658</w:t>
            </w:r>
          </w:p>
        </w:tc>
        <w:tc>
          <w:tcPr>
            <w:tcW w:w="691" w:type="pct"/>
            <w:noWrap/>
            <w:vAlign w:val="center"/>
            <w:hideMark/>
          </w:tcPr>
          <w:p w14:paraId="2F0DD6C0" w14:textId="77777777" w:rsidR="00C211DE" w:rsidRPr="00A0764A" w:rsidRDefault="00C211DE" w:rsidP="00884B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A0764A">
              <w:rPr>
                <w:rFonts w:ascii="Arial" w:eastAsia="Times New Roman" w:hAnsi="Arial" w:cs="Arial"/>
                <w:sz w:val="16"/>
                <w:szCs w:val="16"/>
              </w:rPr>
              <w:t>00062952</w:t>
            </w:r>
          </w:p>
        </w:tc>
      </w:tr>
      <w:tr w:rsidR="00C211DE" w:rsidRPr="00A0764A" w14:paraId="1B9E3AB9" w14:textId="77777777" w:rsidTr="00884BC7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pct"/>
            <w:vAlign w:val="center"/>
            <w:hideMark/>
          </w:tcPr>
          <w:p w14:paraId="76AC3E92" w14:textId="77777777" w:rsidR="00C211DE" w:rsidRPr="00A0764A" w:rsidRDefault="00C211DE" w:rsidP="00884BC7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0764A">
              <w:rPr>
                <w:rFonts w:ascii="Arial" w:eastAsia="Times New Roman" w:hAnsi="Arial" w:cs="Arial"/>
                <w:sz w:val="16"/>
                <w:szCs w:val="16"/>
              </w:rPr>
              <w:t>European Journal of Pharmaceutics and Biopharmaceutics</w:t>
            </w:r>
          </w:p>
        </w:tc>
        <w:tc>
          <w:tcPr>
            <w:tcW w:w="773" w:type="pct"/>
            <w:vAlign w:val="center"/>
            <w:hideMark/>
          </w:tcPr>
          <w:p w14:paraId="48E96B10" w14:textId="77777777" w:rsidR="00C211DE" w:rsidRPr="00A0764A" w:rsidRDefault="00C211DE" w:rsidP="00884B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A0764A">
              <w:rPr>
                <w:rFonts w:ascii="Arial" w:eastAsia="Times New Roman" w:hAnsi="Arial" w:cs="Arial"/>
                <w:sz w:val="16"/>
                <w:szCs w:val="16"/>
              </w:rPr>
              <w:t>4.441</w:t>
            </w:r>
          </w:p>
        </w:tc>
        <w:tc>
          <w:tcPr>
            <w:tcW w:w="691" w:type="pct"/>
            <w:noWrap/>
            <w:vAlign w:val="center"/>
            <w:hideMark/>
          </w:tcPr>
          <w:p w14:paraId="3DBD20C0" w14:textId="77777777" w:rsidR="00C211DE" w:rsidRPr="00A0764A" w:rsidRDefault="00C211DE" w:rsidP="00884B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A0764A">
              <w:rPr>
                <w:rFonts w:ascii="Arial" w:eastAsia="Times New Roman" w:hAnsi="Arial" w:cs="Arial"/>
                <w:sz w:val="16"/>
                <w:szCs w:val="16"/>
              </w:rPr>
              <w:t>09396411</w:t>
            </w:r>
          </w:p>
        </w:tc>
      </w:tr>
      <w:tr w:rsidR="00C211DE" w:rsidRPr="00A0764A" w14:paraId="0FA54AFE" w14:textId="77777777" w:rsidTr="00884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pct"/>
            <w:vAlign w:val="center"/>
            <w:hideMark/>
          </w:tcPr>
          <w:p w14:paraId="203F7DF0" w14:textId="77777777" w:rsidR="00C211DE" w:rsidRPr="00A0764A" w:rsidRDefault="00C211DE" w:rsidP="00884BC7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0764A">
              <w:rPr>
                <w:rFonts w:ascii="Arial" w:eastAsia="Times New Roman" w:hAnsi="Arial" w:cs="Arial"/>
                <w:sz w:val="16"/>
                <w:szCs w:val="16"/>
              </w:rPr>
              <w:t>International Journal of Pharmaceutics</w:t>
            </w:r>
          </w:p>
        </w:tc>
        <w:tc>
          <w:tcPr>
            <w:tcW w:w="773" w:type="pct"/>
            <w:vAlign w:val="center"/>
            <w:hideMark/>
          </w:tcPr>
          <w:p w14:paraId="3ECF128A" w14:textId="77777777" w:rsidR="00C211DE" w:rsidRPr="00A0764A" w:rsidRDefault="00C211DE" w:rsidP="00884B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A0764A">
              <w:rPr>
                <w:rFonts w:ascii="Arial" w:eastAsia="Times New Roman" w:hAnsi="Arial" w:cs="Arial"/>
                <w:sz w:val="16"/>
                <w:szCs w:val="16"/>
              </w:rPr>
              <w:t>3.746</w:t>
            </w:r>
          </w:p>
        </w:tc>
        <w:tc>
          <w:tcPr>
            <w:tcW w:w="691" w:type="pct"/>
            <w:noWrap/>
            <w:vAlign w:val="center"/>
            <w:hideMark/>
          </w:tcPr>
          <w:p w14:paraId="2907145F" w14:textId="77777777" w:rsidR="00C211DE" w:rsidRPr="00A0764A" w:rsidRDefault="00C211DE" w:rsidP="00884B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A0764A">
              <w:rPr>
                <w:rFonts w:ascii="Arial" w:eastAsia="Times New Roman" w:hAnsi="Arial" w:cs="Arial"/>
                <w:sz w:val="16"/>
                <w:szCs w:val="16"/>
              </w:rPr>
              <w:t>03785173</w:t>
            </w:r>
          </w:p>
        </w:tc>
      </w:tr>
      <w:tr w:rsidR="00C211DE" w:rsidRPr="00A0764A" w14:paraId="0720D189" w14:textId="77777777" w:rsidTr="00884BC7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pct"/>
            <w:vAlign w:val="center"/>
            <w:hideMark/>
          </w:tcPr>
          <w:p w14:paraId="533ABAE1" w14:textId="77777777" w:rsidR="00C211DE" w:rsidRPr="00A0764A" w:rsidRDefault="00C211DE" w:rsidP="00884BC7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0764A">
              <w:rPr>
                <w:rFonts w:ascii="Arial" w:eastAsia="Times New Roman" w:hAnsi="Arial" w:cs="Arial"/>
                <w:sz w:val="16"/>
                <w:szCs w:val="16"/>
              </w:rPr>
              <w:t>Antiviral Research</w:t>
            </w:r>
          </w:p>
        </w:tc>
        <w:tc>
          <w:tcPr>
            <w:tcW w:w="773" w:type="pct"/>
            <w:vAlign w:val="center"/>
            <w:hideMark/>
          </w:tcPr>
          <w:p w14:paraId="0F2023F5" w14:textId="77777777" w:rsidR="00C211DE" w:rsidRPr="00A0764A" w:rsidRDefault="00C211DE" w:rsidP="00884B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A0764A">
              <w:rPr>
                <w:rFonts w:ascii="Arial" w:eastAsia="Times New Roman" w:hAnsi="Arial" w:cs="Arial"/>
                <w:sz w:val="16"/>
                <w:szCs w:val="16"/>
              </w:rPr>
              <w:t>3.707</w:t>
            </w:r>
          </w:p>
        </w:tc>
        <w:tc>
          <w:tcPr>
            <w:tcW w:w="691" w:type="pct"/>
            <w:noWrap/>
            <w:vAlign w:val="center"/>
            <w:hideMark/>
          </w:tcPr>
          <w:p w14:paraId="5F1015CA" w14:textId="77777777" w:rsidR="00C211DE" w:rsidRPr="00A0764A" w:rsidRDefault="00C211DE" w:rsidP="00884B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A0764A">
              <w:rPr>
                <w:rFonts w:ascii="Arial" w:eastAsia="Times New Roman" w:hAnsi="Arial" w:cs="Arial"/>
                <w:sz w:val="16"/>
                <w:szCs w:val="16"/>
              </w:rPr>
              <w:t>01663542</w:t>
            </w:r>
          </w:p>
        </w:tc>
      </w:tr>
      <w:tr w:rsidR="00C211DE" w:rsidRPr="00A0764A" w14:paraId="162A8279" w14:textId="77777777" w:rsidTr="00884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pct"/>
            <w:vAlign w:val="center"/>
            <w:hideMark/>
          </w:tcPr>
          <w:p w14:paraId="11131E82" w14:textId="77777777" w:rsidR="00C211DE" w:rsidRPr="00A0764A" w:rsidRDefault="00C211DE" w:rsidP="00884BC7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0764A">
              <w:rPr>
                <w:rFonts w:ascii="Arial" w:eastAsia="Times New Roman" w:hAnsi="Arial" w:cs="Arial"/>
                <w:sz w:val="16"/>
                <w:szCs w:val="16"/>
              </w:rPr>
              <w:t>Toxicology and Applied Pharmacology</w:t>
            </w:r>
          </w:p>
        </w:tc>
        <w:tc>
          <w:tcPr>
            <w:tcW w:w="773" w:type="pct"/>
            <w:vAlign w:val="center"/>
            <w:hideMark/>
          </w:tcPr>
          <w:p w14:paraId="25861B5F" w14:textId="77777777" w:rsidR="00C211DE" w:rsidRPr="00A0764A" w:rsidRDefault="00C211DE" w:rsidP="00884B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A0764A">
              <w:rPr>
                <w:rFonts w:ascii="Arial" w:eastAsia="Times New Roman" w:hAnsi="Arial" w:cs="Arial"/>
                <w:sz w:val="16"/>
                <w:szCs w:val="16"/>
              </w:rPr>
              <w:t>3.461</w:t>
            </w:r>
          </w:p>
        </w:tc>
        <w:tc>
          <w:tcPr>
            <w:tcW w:w="691" w:type="pct"/>
            <w:noWrap/>
            <w:vAlign w:val="center"/>
            <w:hideMark/>
          </w:tcPr>
          <w:p w14:paraId="24D4E38E" w14:textId="77777777" w:rsidR="00C211DE" w:rsidRPr="00A0764A" w:rsidRDefault="00C211DE" w:rsidP="00884B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A0764A">
              <w:rPr>
                <w:rFonts w:ascii="Arial" w:eastAsia="Times New Roman" w:hAnsi="Arial" w:cs="Arial"/>
                <w:sz w:val="16"/>
                <w:szCs w:val="16"/>
              </w:rPr>
              <w:t>0041008X</w:t>
            </w:r>
          </w:p>
        </w:tc>
      </w:tr>
      <w:tr w:rsidR="00C211DE" w:rsidRPr="00A0764A" w14:paraId="42781B92" w14:textId="77777777" w:rsidTr="00884BC7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pct"/>
            <w:vAlign w:val="center"/>
            <w:hideMark/>
          </w:tcPr>
          <w:p w14:paraId="77DC2529" w14:textId="77777777" w:rsidR="00C211DE" w:rsidRPr="00A0764A" w:rsidRDefault="00C211DE" w:rsidP="00884BC7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A0764A">
              <w:rPr>
                <w:rFonts w:ascii="Arial" w:eastAsia="Times New Roman" w:hAnsi="Arial" w:cs="Arial"/>
                <w:sz w:val="16"/>
                <w:szCs w:val="16"/>
              </w:rPr>
              <w:t>Toxicology</w:t>
            </w:r>
          </w:p>
        </w:tc>
        <w:tc>
          <w:tcPr>
            <w:tcW w:w="773" w:type="pct"/>
            <w:vAlign w:val="center"/>
            <w:hideMark/>
          </w:tcPr>
          <w:p w14:paraId="538A817E" w14:textId="77777777" w:rsidR="00C211DE" w:rsidRPr="00A0764A" w:rsidRDefault="00C211DE" w:rsidP="00884B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A0764A">
              <w:rPr>
                <w:rFonts w:ascii="Arial" w:eastAsia="Times New Roman" w:hAnsi="Arial" w:cs="Arial"/>
                <w:sz w:val="16"/>
                <w:szCs w:val="16"/>
              </w:rPr>
              <w:t>3.438</w:t>
            </w:r>
          </w:p>
        </w:tc>
        <w:tc>
          <w:tcPr>
            <w:tcW w:w="691" w:type="pct"/>
            <w:noWrap/>
            <w:vAlign w:val="center"/>
            <w:hideMark/>
          </w:tcPr>
          <w:p w14:paraId="03969253" w14:textId="77777777" w:rsidR="00C211DE" w:rsidRPr="00A0764A" w:rsidRDefault="00C211DE" w:rsidP="00884B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6"/>
                <w:szCs w:val="16"/>
              </w:rPr>
            </w:pPr>
            <w:r w:rsidRPr="00A0764A">
              <w:rPr>
                <w:rFonts w:ascii="Arial" w:eastAsia="Times New Roman" w:hAnsi="Arial" w:cs="Arial"/>
                <w:sz w:val="16"/>
                <w:szCs w:val="16"/>
              </w:rPr>
              <w:t>0300483X</w:t>
            </w:r>
          </w:p>
        </w:tc>
      </w:tr>
    </w:tbl>
    <w:p w14:paraId="6BC09ADC" w14:textId="77777777" w:rsidR="00C211DE" w:rsidRDefault="00C211DE" w:rsidP="00C211DE"/>
    <w:p w14:paraId="14C68A55" w14:textId="57B8E89C" w:rsidR="00C211DE" w:rsidRDefault="00C211DE" w:rsidP="00C211DE">
      <w:r>
        <w:rPr>
          <w:noProof/>
        </w:rPr>
        <w:drawing>
          <wp:inline distT="0" distB="0" distL="0" distR="0" wp14:anchorId="1FB58DA3" wp14:editId="130766E2">
            <wp:extent cx="5479415" cy="3295650"/>
            <wp:effectExtent l="0" t="0" r="698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E215C" w14:textId="77777777" w:rsidR="00BB3E11" w:rsidRDefault="00BB3E11" w:rsidP="00BB3E11"/>
    <w:sectPr w:rsidR="00BB3E1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E4DE79" w14:textId="77777777" w:rsidR="00C20830" w:rsidRDefault="00C20830" w:rsidP="0064176A">
      <w:pPr>
        <w:spacing w:after="0" w:line="240" w:lineRule="auto"/>
      </w:pPr>
      <w:r>
        <w:separator/>
      </w:r>
    </w:p>
  </w:endnote>
  <w:endnote w:type="continuationSeparator" w:id="0">
    <w:p w14:paraId="739451C7" w14:textId="77777777" w:rsidR="00C20830" w:rsidRDefault="00C20830" w:rsidP="00641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7D8DE5" w14:textId="77777777" w:rsidR="00AC039E" w:rsidRDefault="00AC03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D099B4" w14:textId="77777777" w:rsidR="00AC039E" w:rsidRDefault="00AC039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56261B" w14:textId="77777777" w:rsidR="00AC039E" w:rsidRDefault="00AC03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939E21" w14:textId="77777777" w:rsidR="00C20830" w:rsidRDefault="00C20830" w:rsidP="0064176A">
      <w:pPr>
        <w:spacing w:after="0" w:line="240" w:lineRule="auto"/>
      </w:pPr>
      <w:r>
        <w:separator/>
      </w:r>
    </w:p>
  </w:footnote>
  <w:footnote w:type="continuationSeparator" w:id="0">
    <w:p w14:paraId="25DC5D7B" w14:textId="77777777" w:rsidR="00C20830" w:rsidRDefault="00C20830" w:rsidP="00641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64CF28" w14:textId="77777777" w:rsidR="00AC039E" w:rsidRDefault="00AC03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816AAB" w14:textId="77777777" w:rsidR="00D8428E" w:rsidRDefault="00D8428E" w:rsidP="00D8428E">
    <w:pPr>
      <w:spacing w:line="264" w:lineRule="auto"/>
      <w:rPr>
        <w:rFonts w:ascii="Microsoft YaHei" w:eastAsia="Microsoft YaHei" w:hAnsi="Microsoft YaHei" w:cs="Times New Roman"/>
        <w:b/>
        <w:color w:val="FF8200"/>
        <w:kern w:val="36"/>
        <w:sz w:val="32"/>
        <w:szCs w:val="36"/>
        <w:lang w:val="en-GB"/>
      </w:rPr>
    </w:pPr>
    <w:r w:rsidRPr="00D8428E">
      <w:rPr>
        <w:rFonts w:ascii="Microsoft YaHei" w:eastAsia="Microsoft YaHei" w:hAnsi="Microsoft YaHei" w:cs="Times New Roman"/>
        <w:b/>
        <w:noProof/>
        <w:color w:val="FF8200"/>
        <w:kern w:val="36"/>
        <w:sz w:val="32"/>
        <w:szCs w:val="36"/>
        <w:lang w:val="en-GB"/>
      </w:rPr>
      <w:drawing>
        <wp:anchor distT="0" distB="0" distL="114300" distR="114300" simplePos="0" relativeHeight="251661312" behindDoc="0" locked="0" layoutInCell="1" allowOverlap="1" wp14:anchorId="190C7F18" wp14:editId="0F747E69">
          <wp:simplePos x="0" y="0"/>
          <wp:positionH relativeFrom="margin">
            <wp:posOffset>5457825</wp:posOffset>
          </wp:positionH>
          <wp:positionV relativeFrom="paragraph">
            <wp:posOffset>-60325</wp:posOffset>
          </wp:positionV>
          <wp:extent cx="793750" cy="863600"/>
          <wp:effectExtent l="0" t="0" r="6350" b="0"/>
          <wp:wrapNone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750" cy="8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E5F8E3" w14:textId="77777777" w:rsidR="0064176A" w:rsidRPr="00D8428E" w:rsidRDefault="00E45F1F" w:rsidP="00D8428E">
    <w:pPr>
      <w:spacing w:line="264" w:lineRule="auto"/>
      <w:rPr>
        <w:rFonts w:ascii="Microsoft YaHei" w:eastAsia="Microsoft YaHei" w:hAnsi="Microsoft YaHei" w:cs="Times New Roman"/>
        <w:b/>
        <w:color w:val="FF8200"/>
        <w:kern w:val="36"/>
        <w:sz w:val="32"/>
        <w:szCs w:val="36"/>
        <w:lang w:val="en-GB"/>
      </w:rPr>
    </w:pPr>
    <w:r>
      <w:rPr>
        <w:rFonts w:ascii="Times New Roman" w:eastAsia="SimSun" w:hAnsi="Times New Roman"/>
        <w:b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3222896" wp14:editId="507BBCF0">
              <wp:simplePos x="0" y="0"/>
              <wp:positionH relativeFrom="column">
                <wp:posOffset>0</wp:posOffset>
              </wp:positionH>
              <wp:positionV relativeFrom="paragraph">
                <wp:posOffset>399415</wp:posOffset>
              </wp:positionV>
              <wp:extent cx="5162550" cy="0"/>
              <wp:effectExtent l="0" t="19050" r="38100" b="3810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62550" cy="0"/>
                      </a:xfrm>
                      <a:prstGeom prst="line">
                        <a:avLst/>
                      </a:prstGeom>
                      <a:ln w="63500">
                        <a:solidFill>
                          <a:srgbClr val="F6C98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13EAFA1" id="Straight Connector 9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1.45pt" to="406.5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" strokecolor="#f6c98e" strokeweight="5pt">
              <v:stroke joinstyle="miter"/>
            </v:line>
          </w:pict>
        </mc:Fallback>
      </mc:AlternateContent>
    </w:r>
    <w:r w:rsidR="0064176A" w:rsidRPr="00D8428E">
      <w:rPr>
        <w:rFonts w:ascii="Microsoft YaHei" w:eastAsia="Microsoft YaHei" w:hAnsi="Microsoft YaHei" w:cs="Times New Roman" w:hint="eastAsia"/>
        <w:b/>
        <w:color w:val="FF8200"/>
        <w:kern w:val="36"/>
        <w:sz w:val="32"/>
        <w:szCs w:val="36"/>
        <w:lang w:val="en-GB"/>
      </w:rPr>
      <w:t>ScienceDirect数据库简介</w:t>
    </w:r>
    <w:r w:rsidR="0064176A" w:rsidRPr="00D8428E">
      <w:rPr>
        <w:rFonts w:ascii="Microsoft YaHei" w:eastAsia="Microsoft YaHei" w:hAnsi="Microsoft YaHei" w:cs="Times New Roman"/>
        <w:b/>
        <w:noProof/>
        <w:color w:val="FF8200"/>
        <w:kern w:val="36"/>
        <w:sz w:val="32"/>
        <w:szCs w:val="36"/>
        <w:lang w:val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0C10BE" wp14:editId="07EB136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66271389" id="Rectangle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lmpwIAALc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" filled="f" strokecolor="#747070 [1614]" strokeweight="1.25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AB3E7B" w14:textId="77777777" w:rsidR="00AC039E" w:rsidRDefault="00AC03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EF3648"/>
    <w:multiLevelType w:val="hybridMultilevel"/>
    <w:tmpl w:val="409CF87C"/>
    <w:lvl w:ilvl="0" w:tplc="ABA2F6A8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E5B59EC"/>
    <w:multiLevelType w:val="hybridMultilevel"/>
    <w:tmpl w:val="DB38B58A"/>
    <w:lvl w:ilvl="0" w:tplc="53A67C80">
      <w:start w:val="1"/>
      <w:numFmt w:val="japaneseCounting"/>
      <w:lvlText w:val="%1、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A53CCB"/>
    <w:multiLevelType w:val="hybridMultilevel"/>
    <w:tmpl w:val="79320BFC"/>
    <w:lvl w:ilvl="0" w:tplc="5ADADAE8">
      <w:start w:val="1"/>
      <w:numFmt w:val="japaneseCounting"/>
      <w:lvlText w:val="%1、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604F"/>
    <w:rsid w:val="000437BA"/>
    <w:rsid w:val="00044007"/>
    <w:rsid w:val="0005652E"/>
    <w:rsid w:val="0007114C"/>
    <w:rsid w:val="000855E6"/>
    <w:rsid w:val="00087314"/>
    <w:rsid w:val="000908E2"/>
    <w:rsid w:val="000B306A"/>
    <w:rsid w:val="000C6BD4"/>
    <w:rsid w:val="000D716D"/>
    <w:rsid w:val="00100916"/>
    <w:rsid w:val="00120EF9"/>
    <w:rsid w:val="001319E1"/>
    <w:rsid w:val="00152CE0"/>
    <w:rsid w:val="001535A8"/>
    <w:rsid w:val="00160D91"/>
    <w:rsid w:val="001B761E"/>
    <w:rsid w:val="001F354F"/>
    <w:rsid w:val="00204508"/>
    <w:rsid w:val="00241D43"/>
    <w:rsid w:val="00274536"/>
    <w:rsid w:val="0028257D"/>
    <w:rsid w:val="002B557D"/>
    <w:rsid w:val="002D0E45"/>
    <w:rsid w:val="002E719E"/>
    <w:rsid w:val="002F5926"/>
    <w:rsid w:val="003146D9"/>
    <w:rsid w:val="00377B56"/>
    <w:rsid w:val="003A63EA"/>
    <w:rsid w:val="003F66C7"/>
    <w:rsid w:val="00437803"/>
    <w:rsid w:val="00456CCA"/>
    <w:rsid w:val="00466BA3"/>
    <w:rsid w:val="004C0F61"/>
    <w:rsid w:val="004E7DE4"/>
    <w:rsid w:val="00500FA3"/>
    <w:rsid w:val="00507EA3"/>
    <w:rsid w:val="005221DA"/>
    <w:rsid w:val="00525492"/>
    <w:rsid w:val="00562786"/>
    <w:rsid w:val="0058639B"/>
    <w:rsid w:val="005B022A"/>
    <w:rsid w:val="005C6C2B"/>
    <w:rsid w:val="00630C92"/>
    <w:rsid w:val="0064176A"/>
    <w:rsid w:val="006B478F"/>
    <w:rsid w:val="006D4994"/>
    <w:rsid w:val="007049C1"/>
    <w:rsid w:val="00717B4B"/>
    <w:rsid w:val="00722B1C"/>
    <w:rsid w:val="0077481F"/>
    <w:rsid w:val="00776A7A"/>
    <w:rsid w:val="007925FD"/>
    <w:rsid w:val="007C4026"/>
    <w:rsid w:val="007D15AA"/>
    <w:rsid w:val="007E6973"/>
    <w:rsid w:val="00822DEB"/>
    <w:rsid w:val="00826272"/>
    <w:rsid w:val="00861122"/>
    <w:rsid w:val="008910FA"/>
    <w:rsid w:val="008B176C"/>
    <w:rsid w:val="008D605D"/>
    <w:rsid w:val="008F1401"/>
    <w:rsid w:val="00931480"/>
    <w:rsid w:val="009B0DBD"/>
    <w:rsid w:val="009C368D"/>
    <w:rsid w:val="009F43D0"/>
    <w:rsid w:val="00A2521C"/>
    <w:rsid w:val="00A33313"/>
    <w:rsid w:val="00A45EF0"/>
    <w:rsid w:val="00A7257E"/>
    <w:rsid w:val="00AC039E"/>
    <w:rsid w:val="00AE7423"/>
    <w:rsid w:val="00B16CF2"/>
    <w:rsid w:val="00B54EC9"/>
    <w:rsid w:val="00BB3E11"/>
    <w:rsid w:val="00BE3AD6"/>
    <w:rsid w:val="00C057EB"/>
    <w:rsid w:val="00C0621E"/>
    <w:rsid w:val="00C20830"/>
    <w:rsid w:val="00C211DE"/>
    <w:rsid w:val="00C42487"/>
    <w:rsid w:val="00C426B2"/>
    <w:rsid w:val="00C53312"/>
    <w:rsid w:val="00C537BF"/>
    <w:rsid w:val="00C71057"/>
    <w:rsid w:val="00CA384B"/>
    <w:rsid w:val="00CB56D7"/>
    <w:rsid w:val="00CE259F"/>
    <w:rsid w:val="00D45D4D"/>
    <w:rsid w:val="00D8428E"/>
    <w:rsid w:val="00DF2409"/>
    <w:rsid w:val="00DF604F"/>
    <w:rsid w:val="00E45F1F"/>
    <w:rsid w:val="00E813F6"/>
    <w:rsid w:val="00E976B2"/>
    <w:rsid w:val="00EB3E7B"/>
    <w:rsid w:val="00EB3F34"/>
    <w:rsid w:val="00ED6975"/>
    <w:rsid w:val="00F318C8"/>
    <w:rsid w:val="00F6018D"/>
    <w:rsid w:val="00F60CC8"/>
    <w:rsid w:val="00FC56EC"/>
    <w:rsid w:val="00FD79BD"/>
    <w:rsid w:val="00FE170E"/>
    <w:rsid w:val="00FE6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D69DFEB"/>
  <w15:chartTrackingRefBased/>
  <w15:docId w15:val="{8E5196A9-01D8-4583-BF0E-E522B128F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0916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8731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2627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7114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4176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176A"/>
  </w:style>
  <w:style w:type="paragraph" w:styleId="Footer">
    <w:name w:val="footer"/>
    <w:basedOn w:val="Normal"/>
    <w:link w:val="FooterChar"/>
    <w:uiPriority w:val="99"/>
    <w:unhideWhenUsed/>
    <w:rsid w:val="0064176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176A"/>
  </w:style>
  <w:style w:type="table" w:styleId="GridTable4-Accent2">
    <w:name w:val="Grid Table 4 Accent 2"/>
    <w:basedOn w:val="TableNormal"/>
    <w:uiPriority w:val="49"/>
    <w:rsid w:val="00437803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1009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GridTable4-Accent5">
    <w:name w:val="Grid Table 4 Accent 5"/>
    <w:basedOn w:val="TableNormal"/>
    <w:uiPriority w:val="49"/>
    <w:rsid w:val="0010091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1">
    <w:name w:val="Grid Table 4 Accent 1"/>
    <w:basedOn w:val="TableNormal"/>
    <w:uiPriority w:val="49"/>
    <w:rsid w:val="0010091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A7257E"/>
    <w:rPr>
      <w:color w:val="605E5C"/>
      <w:shd w:val="clear" w:color="auto" w:fill="E1DFDD"/>
    </w:rPr>
  </w:style>
  <w:style w:type="table" w:styleId="GridTable2-Accent5">
    <w:name w:val="Grid Table 2 Accent 5"/>
    <w:basedOn w:val="TableNormal"/>
    <w:uiPriority w:val="47"/>
    <w:rsid w:val="00562786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5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sciencedirect.com" TargetMode="Externa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700</Words>
  <Characters>3995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Wang, Guanlin (ELS-BEI)</dc:creator>
  <cp:keywords/>
  <dc:description/>
  <cp:lastModifiedBy>Liu, Yao (ELS-BEI)</cp:lastModifiedBy>
  <cp:revision>12</cp:revision>
  <dcterms:created xsi:type="dcterms:W3CDTF">2022-03-16T08:58:00Z</dcterms:created>
  <dcterms:modified xsi:type="dcterms:W3CDTF">2022-03-16T09:14:00Z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9ac42a-3eb4-4074-b885-aea26bd6241e_Enabled">
    <vt:lpwstr>true</vt:lpwstr>
  </property>
  <property fmtid="{D5CDD505-2E9C-101B-9397-08002B2CF9AE}" pid="3" name="MSIP_Label_549ac42a-3eb4-4074-b885-aea26bd6241e_SetDate">
    <vt:lpwstr>2021-06-04T08:11:13Z</vt:lpwstr>
  </property>
  <property fmtid="{D5CDD505-2E9C-101B-9397-08002B2CF9AE}" pid="4" name="MSIP_Label_549ac42a-3eb4-4074-b885-aea26bd6241e_Method">
    <vt:lpwstr>Standard</vt:lpwstr>
  </property>
  <property fmtid="{D5CDD505-2E9C-101B-9397-08002B2CF9AE}" pid="5" name="MSIP_Label_549ac42a-3eb4-4074-b885-aea26bd6241e_Name">
    <vt:lpwstr>General Business</vt:lpwstr>
  </property>
  <property fmtid="{D5CDD505-2E9C-101B-9397-08002B2CF9AE}" pid="6" name="MSIP_Label_549ac42a-3eb4-4074-b885-aea26bd6241e_SiteId">
    <vt:lpwstr>9274ee3f-9425-4109-a27f-9fb15c10675d</vt:lpwstr>
  </property>
  <property fmtid="{D5CDD505-2E9C-101B-9397-08002B2CF9AE}" pid="7" name="MSIP_Label_549ac42a-3eb4-4074-b885-aea26bd6241e_ActionId">
    <vt:lpwstr>5f442c5d-9796-457e-8ca3-4be373b8e532</vt:lpwstr>
  </property>
  <property fmtid="{D5CDD505-2E9C-101B-9397-08002B2CF9AE}" pid="8" name="MSIP_Label_549ac42a-3eb4-4074-b885-aea26bd6241e_ContentBits">
    <vt:lpwstr>0</vt:lpwstr>
  </property>
</Properties>
</file>