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36"/>
          <w:szCs w:val="36"/>
          <w:lang w:val="en-US" w:eastAsia="zh-CN"/>
        </w:rPr>
      </w:pPr>
      <w:r>
        <w:rPr>
          <w:rFonts w:hint="eastAsia" w:ascii="宋体" w:hAnsi="宋体" w:eastAsia="宋体" w:cs="宋体"/>
          <w:b/>
          <w:sz w:val="36"/>
          <w:szCs w:val="36"/>
          <w:lang w:val="en-US" w:eastAsia="zh-CN"/>
        </w:rPr>
        <w:t>皖西学院2021-2022</w:t>
      </w:r>
      <w:r>
        <w:rPr>
          <w:rFonts w:hint="eastAsia" w:ascii="宋体" w:hAnsi="宋体" w:eastAsia="宋体" w:cs="宋体"/>
          <w:b/>
          <w:sz w:val="36"/>
          <w:szCs w:val="36"/>
          <w:lang w:eastAsia="zh-CN"/>
        </w:rPr>
        <w:t>学年</w:t>
      </w:r>
      <w:r>
        <w:rPr>
          <w:rFonts w:hint="eastAsia" w:ascii="宋体" w:hAnsi="宋体" w:eastAsia="宋体" w:cs="宋体"/>
          <w:b/>
          <w:sz w:val="36"/>
          <w:szCs w:val="36"/>
          <w:lang w:val="en-US" w:eastAsia="zh-CN"/>
        </w:rPr>
        <w:t>学生</w:t>
      </w:r>
      <w:r>
        <w:rPr>
          <w:rFonts w:hint="eastAsia" w:ascii="宋体" w:hAnsi="宋体" w:eastAsia="宋体" w:cs="宋体"/>
          <w:b/>
          <w:sz w:val="36"/>
          <w:szCs w:val="36"/>
        </w:rPr>
        <w:t>社团</w:t>
      </w:r>
      <w:r>
        <w:rPr>
          <w:rFonts w:hint="eastAsia" w:ascii="宋体" w:hAnsi="宋体" w:eastAsia="宋体" w:cs="宋体"/>
          <w:b/>
          <w:sz w:val="36"/>
          <w:szCs w:val="36"/>
          <w:lang w:eastAsia="zh-CN"/>
        </w:rPr>
        <w:t>年审</w:t>
      </w:r>
      <w:r>
        <w:rPr>
          <w:rFonts w:hint="eastAsia" w:ascii="宋体" w:hAnsi="宋体" w:eastAsia="宋体" w:cs="宋体"/>
          <w:b/>
          <w:sz w:val="36"/>
          <w:szCs w:val="36"/>
        </w:rPr>
        <w:t>考评</w:t>
      </w:r>
      <w:r>
        <w:rPr>
          <w:rFonts w:hint="eastAsia" w:ascii="宋体" w:hAnsi="宋体" w:eastAsia="宋体" w:cs="宋体"/>
          <w:b/>
          <w:sz w:val="36"/>
          <w:szCs w:val="36"/>
          <w:lang w:eastAsia="zh-CN"/>
        </w:rPr>
        <w:t>实施细则</w:t>
      </w:r>
    </w:p>
    <w:p>
      <w:pPr>
        <w:keepNext w:val="0"/>
        <w:keepLines w:val="0"/>
        <w:pageBreakBefore w:val="0"/>
        <w:kinsoku/>
        <w:wordWrap/>
        <w:overflowPunct/>
        <w:topLinePunct w:val="0"/>
        <w:autoSpaceDE/>
        <w:autoSpaceDN/>
        <w:bidi w:val="0"/>
        <w:adjustRightInd/>
        <w:snapToGrid/>
        <w:spacing w:line="240" w:lineRule="auto"/>
        <w:textAlignment w:val="auto"/>
        <w:rPr>
          <w:rFonts w:ascii="仿宋" w:hAnsi="仿宋" w:eastAsia="仿宋"/>
          <w:sz w:val="32"/>
          <w:szCs w:val="32"/>
        </w:rPr>
      </w:pPr>
      <w:bookmarkStart w:id="0" w:name="_GoBack"/>
      <w:bookmarkEnd w:id="0"/>
    </w:p>
    <w:p>
      <w:pPr>
        <w:keepNext w:val="0"/>
        <w:keepLines w:val="0"/>
        <w:pageBreakBefore w:val="0"/>
        <w:widowControl/>
        <w:kinsoku/>
        <w:wordWrap/>
        <w:overflowPunct/>
        <w:topLinePunct w:val="0"/>
        <w:autoSpaceDE/>
        <w:autoSpaceDN/>
        <w:bidi w:val="0"/>
        <w:adjustRightInd/>
        <w:snapToGrid/>
        <w:spacing w:line="240" w:lineRule="auto"/>
        <w:ind w:firstLine="627" w:firstLineChars="196"/>
        <w:jc w:val="left"/>
        <w:textAlignment w:val="auto"/>
        <w:rPr>
          <w:rFonts w:hint="eastAsia" w:ascii="仿宋" w:hAnsi="仿宋" w:eastAsia="仿宋"/>
          <w:b w:val="0"/>
          <w:bCs w:val="0"/>
          <w:kern w:val="0"/>
          <w:sz w:val="32"/>
          <w:szCs w:val="32"/>
        </w:rPr>
      </w:pPr>
      <w:r>
        <w:rPr>
          <w:rFonts w:hint="eastAsia" w:ascii="仿宋" w:hAnsi="仿宋" w:eastAsia="仿宋"/>
          <w:sz w:val="32"/>
          <w:szCs w:val="32"/>
        </w:rPr>
        <w:t>为进一步加强我校</w:t>
      </w:r>
      <w:r>
        <w:rPr>
          <w:rFonts w:hint="eastAsia" w:ascii="仿宋" w:hAnsi="仿宋" w:eastAsia="仿宋"/>
          <w:sz w:val="32"/>
          <w:szCs w:val="32"/>
          <w:lang w:eastAsia="zh-CN"/>
        </w:rPr>
        <w:t>学生</w:t>
      </w:r>
      <w:r>
        <w:rPr>
          <w:rFonts w:hint="eastAsia" w:ascii="仿宋" w:hAnsi="仿宋" w:eastAsia="仿宋"/>
          <w:sz w:val="32"/>
          <w:szCs w:val="32"/>
        </w:rPr>
        <w:t>社团建设</w:t>
      </w:r>
      <w:r>
        <w:rPr>
          <w:rFonts w:hint="eastAsia" w:ascii="仿宋" w:hAnsi="仿宋" w:eastAsia="仿宋"/>
          <w:sz w:val="32"/>
          <w:szCs w:val="32"/>
          <w:lang w:eastAsia="zh-CN"/>
        </w:rPr>
        <w:t>管理</w:t>
      </w:r>
      <w:r>
        <w:rPr>
          <w:rFonts w:hint="eastAsia" w:ascii="仿宋" w:hAnsi="仿宋" w:eastAsia="仿宋"/>
          <w:sz w:val="32"/>
          <w:szCs w:val="32"/>
        </w:rPr>
        <w:t>，</w:t>
      </w:r>
      <w:r>
        <w:rPr>
          <w:rFonts w:hint="eastAsia" w:ascii="仿宋" w:hAnsi="仿宋" w:eastAsia="仿宋"/>
          <w:sz w:val="32"/>
          <w:szCs w:val="32"/>
          <w:lang w:eastAsia="zh-CN"/>
        </w:rPr>
        <w:t>规范学生社团年审考评工作，</w:t>
      </w:r>
      <w:r>
        <w:rPr>
          <w:rFonts w:hint="eastAsia" w:ascii="仿宋" w:hAnsi="仿宋" w:eastAsia="仿宋"/>
          <w:sz w:val="32"/>
          <w:szCs w:val="32"/>
        </w:rPr>
        <w:t>促进学生社团健康有序发展，依据《皖西学院学生社团建设管理实施细则（试行）》（院党〔2021〕66号）文件精神与要求，</w:t>
      </w:r>
      <w:r>
        <w:rPr>
          <w:rFonts w:hint="eastAsia" w:ascii="仿宋" w:hAnsi="仿宋" w:eastAsia="仿宋"/>
          <w:b w:val="0"/>
          <w:bCs w:val="0"/>
          <w:kern w:val="0"/>
          <w:sz w:val="32"/>
          <w:szCs w:val="32"/>
        </w:rPr>
        <w:t>特制定本</w:t>
      </w:r>
      <w:r>
        <w:rPr>
          <w:rFonts w:hint="eastAsia" w:ascii="仿宋" w:hAnsi="仿宋" w:eastAsia="仿宋"/>
          <w:b w:val="0"/>
          <w:bCs w:val="0"/>
          <w:kern w:val="0"/>
          <w:sz w:val="32"/>
          <w:szCs w:val="32"/>
          <w:lang w:val="en-US" w:eastAsia="zh-CN"/>
        </w:rPr>
        <w:t>实施细则</w:t>
      </w:r>
      <w:r>
        <w:rPr>
          <w:rFonts w:hint="eastAsia" w:ascii="仿宋" w:hAnsi="仿宋" w:eastAsia="仿宋"/>
          <w:b w:val="0"/>
          <w:bCs w:val="0"/>
          <w:kern w:val="0"/>
          <w:sz w:val="32"/>
          <w:szCs w:val="32"/>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3" w:firstLineChars="200"/>
        <w:textAlignment w:val="auto"/>
        <w:rPr>
          <w:rFonts w:hint="eastAsia" w:ascii="仿宋" w:hAnsi="仿宋" w:eastAsia="仿宋"/>
          <w:sz w:val="32"/>
          <w:szCs w:val="32"/>
          <w:lang w:eastAsia="zh-CN"/>
        </w:rPr>
      </w:pPr>
      <w:r>
        <w:rPr>
          <w:rFonts w:hint="eastAsia" w:ascii="仿宋" w:hAnsi="仿宋" w:eastAsia="仿宋"/>
          <w:b/>
          <w:bCs/>
          <w:sz w:val="32"/>
          <w:szCs w:val="32"/>
          <w:lang w:eastAsia="zh-CN"/>
        </w:rPr>
        <w:t>一、年审考评对象</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我校2021年正式注册登记的学生社团</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ascii="仿宋" w:hAnsi="仿宋" w:eastAsia="仿宋"/>
          <w:b/>
          <w:sz w:val="32"/>
          <w:szCs w:val="32"/>
        </w:rPr>
      </w:pPr>
      <w:r>
        <w:rPr>
          <w:rFonts w:hint="eastAsia" w:ascii="仿宋" w:hAnsi="仿宋" w:eastAsia="仿宋"/>
          <w:b/>
          <w:sz w:val="32"/>
          <w:szCs w:val="32"/>
          <w:lang w:eastAsia="zh-CN"/>
        </w:rPr>
        <w:t>二</w:t>
      </w:r>
      <w:r>
        <w:rPr>
          <w:rFonts w:hint="eastAsia" w:ascii="仿宋" w:hAnsi="仿宋" w:eastAsia="仿宋"/>
          <w:b/>
          <w:sz w:val="32"/>
          <w:szCs w:val="32"/>
        </w:rPr>
        <w:t>、</w:t>
      </w:r>
      <w:r>
        <w:rPr>
          <w:rFonts w:hint="eastAsia" w:ascii="仿宋" w:hAnsi="仿宋" w:eastAsia="仿宋"/>
          <w:b/>
          <w:sz w:val="32"/>
          <w:szCs w:val="32"/>
          <w:lang w:eastAsia="zh-CN"/>
        </w:rPr>
        <w:t>年审考评时间与实施</w:t>
      </w:r>
      <w:r>
        <w:rPr>
          <w:rFonts w:hint="eastAsia" w:ascii="仿宋" w:hAnsi="仿宋" w:eastAsia="仿宋"/>
          <w:b/>
          <w:sz w:val="32"/>
          <w:szCs w:val="32"/>
        </w:rPr>
        <w:t>部门</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textAlignment w:val="auto"/>
        <w:rPr>
          <w:rFonts w:hint="default" w:ascii="仿宋" w:hAnsi="仿宋" w:eastAsia="仿宋"/>
          <w:b w:val="0"/>
          <w:bCs/>
          <w:sz w:val="32"/>
          <w:szCs w:val="32"/>
          <w:lang w:val="en-US" w:eastAsia="zh-CN"/>
        </w:rPr>
      </w:pPr>
      <w:r>
        <w:rPr>
          <w:rFonts w:hint="eastAsia" w:ascii="仿宋" w:hAnsi="仿宋" w:eastAsia="仿宋"/>
          <w:b w:val="0"/>
          <w:bCs/>
          <w:sz w:val="32"/>
          <w:szCs w:val="32"/>
        </w:rPr>
        <w:t>每年</w:t>
      </w:r>
      <w:r>
        <w:rPr>
          <w:rFonts w:hint="eastAsia" w:ascii="仿宋" w:hAnsi="仿宋" w:eastAsia="仿宋"/>
          <w:b w:val="0"/>
          <w:bCs/>
          <w:sz w:val="32"/>
          <w:szCs w:val="32"/>
          <w:lang w:val="en-US" w:eastAsia="zh-CN"/>
        </w:rPr>
        <w:t>4月，在学生社团建设管理评议委员会的指导下，由校团委社团管理部具体负责实施</w:t>
      </w:r>
      <w:r>
        <w:rPr>
          <w:rFonts w:hint="eastAsia" w:ascii="仿宋" w:hAnsi="仿宋" w:eastAsia="仿宋"/>
          <w:b w:val="0"/>
          <w:bCs/>
          <w:sz w:val="32"/>
          <w:szCs w:val="32"/>
        </w:rPr>
        <w:t>。</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ascii="仿宋" w:hAnsi="仿宋" w:eastAsia="仿宋"/>
          <w:b/>
          <w:sz w:val="32"/>
          <w:szCs w:val="32"/>
        </w:rPr>
      </w:pPr>
      <w:r>
        <w:rPr>
          <w:rFonts w:hint="eastAsia" w:ascii="仿宋" w:hAnsi="仿宋" w:eastAsia="仿宋"/>
          <w:b/>
          <w:sz w:val="32"/>
          <w:szCs w:val="32"/>
          <w:lang w:eastAsia="zh-CN"/>
        </w:rPr>
        <w:t>三</w:t>
      </w:r>
      <w:r>
        <w:rPr>
          <w:rFonts w:hint="eastAsia" w:ascii="仿宋" w:hAnsi="仿宋" w:eastAsia="仿宋"/>
          <w:b/>
          <w:sz w:val="32"/>
          <w:szCs w:val="32"/>
        </w:rPr>
        <w:t>、</w:t>
      </w:r>
      <w:r>
        <w:rPr>
          <w:rFonts w:hint="eastAsia" w:ascii="仿宋" w:hAnsi="仿宋" w:eastAsia="仿宋"/>
          <w:b/>
          <w:sz w:val="32"/>
          <w:szCs w:val="32"/>
          <w:lang w:eastAsia="zh-CN"/>
        </w:rPr>
        <w:t>年审</w:t>
      </w:r>
      <w:r>
        <w:rPr>
          <w:rFonts w:hint="eastAsia" w:ascii="仿宋" w:hAnsi="仿宋" w:eastAsia="仿宋"/>
          <w:b/>
          <w:sz w:val="32"/>
          <w:szCs w:val="32"/>
        </w:rPr>
        <w:t>考评内容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b w:val="0"/>
          <w:bCs/>
          <w:sz w:val="32"/>
          <w:szCs w:val="32"/>
        </w:rPr>
      </w:pPr>
      <w:r>
        <w:rPr>
          <w:rFonts w:hint="eastAsia" w:ascii="仿宋" w:hAnsi="仿宋" w:eastAsia="仿宋"/>
          <w:b w:val="0"/>
          <w:bCs/>
          <w:sz w:val="32"/>
          <w:szCs w:val="32"/>
        </w:rPr>
        <w:t>主要包括社团成员构成、社团负责人工作及学习情况、社团组织建设、学年活动清单、指导教师工作情况、财务状况、有无违纪违规情况、业务指导单位意见等。</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b/>
          <w:sz w:val="32"/>
          <w:szCs w:val="32"/>
        </w:rPr>
      </w:pPr>
      <w:r>
        <w:rPr>
          <w:rFonts w:hint="eastAsia" w:ascii="仿宋" w:hAnsi="仿宋" w:eastAsia="仿宋"/>
          <w:b/>
          <w:sz w:val="32"/>
          <w:szCs w:val="32"/>
          <w:lang w:eastAsia="zh-CN"/>
        </w:rPr>
        <w:t>四</w:t>
      </w:r>
      <w:r>
        <w:rPr>
          <w:rFonts w:hint="eastAsia" w:ascii="仿宋" w:hAnsi="仿宋" w:eastAsia="仿宋"/>
          <w:b/>
          <w:sz w:val="32"/>
          <w:szCs w:val="32"/>
        </w:rPr>
        <w:t>、</w:t>
      </w:r>
      <w:r>
        <w:rPr>
          <w:rFonts w:hint="eastAsia" w:ascii="仿宋" w:hAnsi="仿宋" w:eastAsia="仿宋"/>
          <w:b/>
          <w:sz w:val="32"/>
          <w:szCs w:val="32"/>
          <w:lang w:eastAsia="zh-CN"/>
        </w:rPr>
        <w:t>年审</w:t>
      </w:r>
      <w:r>
        <w:rPr>
          <w:rFonts w:hint="eastAsia" w:ascii="仿宋" w:hAnsi="仿宋" w:eastAsia="仿宋"/>
          <w:b/>
          <w:sz w:val="32"/>
          <w:szCs w:val="32"/>
        </w:rPr>
        <w:t>考评细则</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Times New Roman"/>
          <w:b/>
          <w:sz w:val="32"/>
          <w:szCs w:val="32"/>
          <w:lang w:eastAsia="zh-CN"/>
        </w:rPr>
      </w:pPr>
      <w:r>
        <w:rPr>
          <w:rFonts w:hint="eastAsia" w:ascii="仿宋" w:hAnsi="仿宋" w:eastAsia="仿宋" w:cs="Times New Roman"/>
          <w:b/>
          <w:sz w:val="32"/>
          <w:szCs w:val="32"/>
          <w:lang w:eastAsia="zh-CN"/>
        </w:rPr>
        <w:t>（一）组织建设（</w:t>
      </w:r>
      <w:r>
        <w:rPr>
          <w:rFonts w:hint="eastAsia" w:ascii="仿宋" w:hAnsi="仿宋" w:eastAsia="仿宋" w:cs="Times New Roman"/>
          <w:b/>
          <w:sz w:val="32"/>
          <w:szCs w:val="32"/>
          <w:lang w:val="en-US" w:eastAsia="zh-CN"/>
        </w:rPr>
        <w:t>30</w:t>
      </w:r>
      <w:r>
        <w:rPr>
          <w:rFonts w:hint="eastAsia" w:ascii="仿宋" w:hAnsi="仿宋" w:eastAsia="仿宋" w:cs="Times New Roman"/>
          <w:b/>
          <w:sz w:val="32"/>
          <w:szCs w:val="32"/>
          <w:lang w:eastAsia="zh-CN"/>
        </w:rPr>
        <w:t>分）</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sz w:val="32"/>
          <w:szCs w:val="32"/>
          <w:lang w:eastAsia="zh-CN"/>
        </w:rPr>
      </w:pPr>
      <w:r>
        <w:rPr>
          <w:rFonts w:hint="eastAsia" w:ascii="仿宋" w:hAnsi="仿宋" w:eastAsia="仿宋"/>
          <w:color w:val="000000" w:themeColor="text1"/>
          <w:sz w:val="32"/>
          <w:szCs w:val="32"/>
          <w:lang w:val="en-US" w:eastAsia="zh-CN"/>
          <w14:textFill>
            <w14:solidFill>
              <w14:schemeClr w14:val="tx1"/>
            </w14:solidFill>
          </w14:textFill>
        </w:rPr>
        <w:t>1、</w:t>
      </w:r>
      <w:r>
        <w:rPr>
          <w:rFonts w:hint="eastAsia" w:ascii="仿宋" w:hAnsi="仿宋" w:eastAsia="仿宋"/>
          <w:color w:val="000000" w:themeColor="text1"/>
          <w:sz w:val="32"/>
          <w:szCs w:val="32"/>
          <w14:textFill>
            <w14:solidFill>
              <w14:schemeClr w14:val="tx1"/>
            </w14:solidFill>
          </w14:textFill>
        </w:rPr>
        <w:t>社团</w:t>
      </w:r>
      <w:r>
        <w:rPr>
          <w:rFonts w:hint="eastAsia" w:ascii="仿宋" w:hAnsi="仿宋" w:eastAsia="仿宋"/>
          <w:color w:val="000000" w:themeColor="text1"/>
          <w:sz w:val="32"/>
          <w:szCs w:val="32"/>
          <w:lang w:eastAsia="zh-CN"/>
          <w14:textFill>
            <w14:solidFill>
              <w14:schemeClr w14:val="tx1"/>
            </w14:solidFill>
          </w14:textFill>
        </w:rPr>
        <w:t>规模和社团成员构成合理，</w:t>
      </w:r>
      <w:r>
        <w:rPr>
          <w:rFonts w:hint="eastAsia" w:ascii="仿宋" w:hAnsi="仿宋" w:eastAsia="仿宋"/>
          <w:sz w:val="32"/>
          <w:szCs w:val="32"/>
          <w:lang w:eastAsia="zh-CN"/>
        </w:rPr>
        <w:t>每年九月规范做好社团新老会员的吸纳注册工作并及时上报社团管理部（</w:t>
      </w:r>
      <w:r>
        <w:rPr>
          <w:rFonts w:hint="eastAsia" w:ascii="仿宋" w:hAnsi="仿宋" w:eastAsia="仿宋"/>
          <w:sz w:val="32"/>
          <w:szCs w:val="32"/>
          <w:lang w:val="en-US" w:eastAsia="zh-CN"/>
        </w:rPr>
        <w:t>5分</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2、</w:t>
      </w:r>
      <w:r>
        <w:rPr>
          <w:rFonts w:hint="eastAsia" w:ascii="仿宋" w:hAnsi="仿宋" w:eastAsia="仿宋"/>
          <w:sz w:val="32"/>
          <w:szCs w:val="32"/>
        </w:rPr>
        <w:t>内部管理机制</w:t>
      </w:r>
      <w:r>
        <w:rPr>
          <w:rFonts w:hint="eastAsia" w:ascii="仿宋" w:hAnsi="仿宋" w:eastAsia="仿宋"/>
          <w:sz w:val="32"/>
          <w:szCs w:val="32"/>
          <w:lang w:eastAsia="zh-CN"/>
        </w:rPr>
        <w:t>完善</w:t>
      </w:r>
      <w:r>
        <w:rPr>
          <w:rFonts w:hint="eastAsia" w:ascii="仿宋" w:hAnsi="仿宋" w:eastAsia="仿宋"/>
          <w:sz w:val="32"/>
          <w:szCs w:val="32"/>
        </w:rPr>
        <w:t>，定期召开</w:t>
      </w:r>
      <w:r>
        <w:rPr>
          <w:rFonts w:hint="eastAsia" w:ascii="仿宋" w:hAnsi="仿宋" w:eastAsia="仿宋"/>
          <w:sz w:val="32"/>
          <w:szCs w:val="32"/>
          <w:lang w:val="en-US" w:eastAsia="zh-CN"/>
        </w:rPr>
        <w:t>社团工作</w:t>
      </w:r>
      <w:r>
        <w:rPr>
          <w:rFonts w:hint="eastAsia" w:ascii="仿宋" w:hAnsi="仿宋" w:eastAsia="仿宋"/>
          <w:sz w:val="32"/>
          <w:szCs w:val="32"/>
        </w:rPr>
        <w:t>例会，重要工作决策经</w:t>
      </w:r>
      <w:r>
        <w:rPr>
          <w:rFonts w:hint="eastAsia" w:ascii="仿宋" w:hAnsi="仿宋" w:eastAsia="仿宋"/>
          <w:sz w:val="32"/>
          <w:szCs w:val="32"/>
          <w:lang w:eastAsia="zh-CN"/>
        </w:rPr>
        <w:t>社团全体成员大会或成员代表大会</w:t>
      </w:r>
      <w:r>
        <w:rPr>
          <w:rFonts w:hint="eastAsia" w:ascii="仿宋" w:hAnsi="仿宋" w:eastAsia="仿宋"/>
          <w:sz w:val="32"/>
          <w:szCs w:val="32"/>
        </w:rPr>
        <w:t>表决，且及时有效执行（</w:t>
      </w:r>
      <w:r>
        <w:rPr>
          <w:rFonts w:hint="eastAsia" w:ascii="仿宋" w:hAnsi="仿宋" w:eastAsia="仿宋"/>
          <w:sz w:val="32"/>
          <w:szCs w:val="32"/>
          <w:lang w:val="en-US" w:eastAsia="zh-CN"/>
        </w:rPr>
        <w:t>5分</w:t>
      </w:r>
      <w:r>
        <w:rPr>
          <w:rFonts w:hint="eastAsia" w:ascii="仿宋" w:hAnsi="仿宋" w:eastAsia="仿宋"/>
          <w:sz w:val="32"/>
          <w:szCs w:val="32"/>
        </w:rPr>
        <w:t>）</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olor w:val="000000" w:themeColor="text1"/>
          <w:sz w:val="32"/>
          <w:szCs w:val="32"/>
          <w:highlight w:val="none"/>
          <w:lang w:val="en-US" w:eastAsia="zh-CN"/>
          <w14:textFill>
            <w14:solidFill>
              <w14:schemeClr w14:val="tx1"/>
            </w14:solidFill>
          </w14:textFill>
        </w:rPr>
      </w:pPr>
      <w:r>
        <w:rPr>
          <w:rFonts w:hint="eastAsia" w:ascii="仿宋" w:hAnsi="仿宋" w:eastAsia="仿宋"/>
          <w:sz w:val="32"/>
          <w:szCs w:val="32"/>
          <w:lang w:val="en-US" w:eastAsia="zh-CN"/>
        </w:rPr>
        <w:t>3</w:t>
      </w:r>
      <w:r>
        <w:rPr>
          <w:rFonts w:hint="eastAsia" w:ascii="仿宋" w:hAnsi="仿宋" w:eastAsia="仿宋"/>
          <w:sz w:val="32"/>
          <w:szCs w:val="32"/>
          <w:highlight w:val="none"/>
          <w:lang w:val="en-US" w:eastAsia="zh-CN"/>
        </w:rPr>
        <w:t>、设有社团临时党支部（团支部），履行政治理论学习、研究社团重要事项等职责（5分）；</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sz w:val="32"/>
          <w:szCs w:val="32"/>
          <w:highlight w:val="none"/>
          <w:lang w:val="en-US" w:eastAsia="zh-CN"/>
        </w:rPr>
        <w:t>4、</w:t>
      </w:r>
      <w:r>
        <w:rPr>
          <w:rFonts w:hint="eastAsia" w:ascii="仿宋" w:hAnsi="仿宋" w:eastAsia="仿宋"/>
          <w:color w:val="000000" w:themeColor="text1"/>
          <w:sz w:val="32"/>
          <w:szCs w:val="32"/>
          <w:highlight w:val="none"/>
          <w:lang w:eastAsia="zh-CN"/>
          <w14:textFill>
            <w14:solidFill>
              <w14:schemeClr w14:val="tx1"/>
            </w14:solidFill>
          </w14:textFill>
        </w:rPr>
        <w:t>学生社团干部按照章程在学校党委学工部门的指导下，在校团委及社团业务指导单位和指导教师的共同参与下，通过召开社团成员大会或成员代表大会，并经提名推荐、公开选举、考察公示、审核批准等环节遴选产生，名单报校团委备案（</w:t>
      </w:r>
      <w:r>
        <w:rPr>
          <w:rFonts w:hint="eastAsia" w:ascii="仿宋" w:hAnsi="仿宋" w:eastAsia="仿宋"/>
          <w:color w:val="000000" w:themeColor="text1"/>
          <w:sz w:val="32"/>
          <w:szCs w:val="32"/>
          <w:highlight w:val="none"/>
          <w:lang w:val="en-US" w:eastAsia="zh-CN"/>
          <w14:textFill>
            <w14:solidFill>
              <w14:schemeClr w14:val="tx1"/>
            </w14:solidFill>
          </w14:textFill>
        </w:rPr>
        <w:t>5分</w:t>
      </w:r>
      <w:r>
        <w:rPr>
          <w:rFonts w:hint="eastAsia" w:ascii="仿宋" w:hAnsi="仿宋" w:eastAsia="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5、</w:t>
      </w:r>
      <w:r>
        <w:rPr>
          <w:rFonts w:hint="eastAsia" w:ascii="仿宋" w:hAnsi="仿宋" w:eastAsia="仿宋"/>
          <w:color w:val="000000" w:themeColor="text1"/>
          <w:sz w:val="32"/>
          <w:szCs w:val="32"/>
          <w:highlight w:val="none"/>
          <w:lang w:eastAsia="zh-CN"/>
          <w14:textFill>
            <w14:solidFill>
              <w14:schemeClr w14:val="tx1"/>
            </w14:solidFill>
          </w14:textFill>
        </w:rPr>
        <w:t>社团负责人学习成绩综合排名须在班级前50%以内，其中思想政治类社团和志愿公益类社团的主要负责人应为中共党员（</w:t>
      </w:r>
      <w:r>
        <w:rPr>
          <w:rFonts w:hint="eastAsia" w:ascii="仿宋" w:hAnsi="仿宋" w:eastAsia="仿宋"/>
          <w:color w:val="000000" w:themeColor="text1"/>
          <w:sz w:val="32"/>
          <w:szCs w:val="32"/>
          <w:highlight w:val="none"/>
          <w:lang w:val="en-US" w:eastAsia="zh-CN"/>
          <w14:textFill>
            <w14:solidFill>
              <w14:schemeClr w14:val="tx1"/>
            </w14:solidFill>
          </w14:textFill>
        </w:rPr>
        <w:t>3分</w:t>
      </w:r>
      <w:r>
        <w:rPr>
          <w:rFonts w:hint="eastAsia" w:ascii="仿宋" w:hAnsi="仿宋" w:eastAsia="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6、</w:t>
      </w:r>
      <w:r>
        <w:rPr>
          <w:rFonts w:hint="eastAsia" w:ascii="仿宋" w:hAnsi="仿宋" w:eastAsia="仿宋"/>
          <w:color w:val="000000" w:themeColor="text1"/>
          <w:sz w:val="32"/>
          <w:szCs w:val="32"/>
          <w:highlight w:val="none"/>
          <w:lang w:eastAsia="zh-CN"/>
          <w14:textFill>
            <w14:solidFill>
              <w14:schemeClr w14:val="tx1"/>
            </w14:solidFill>
          </w14:textFill>
        </w:rPr>
        <w:t>在校期间曾受到校纪校规处分的、曾因违反有关规定被撤销社团职务的、对社团被宣布解散或注销应当承担主要责任的学生不得担任或继续担任社团负责人（</w:t>
      </w:r>
      <w:r>
        <w:rPr>
          <w:rFonts w:hint="eastAsia" w:ascii="仿宋" w:hAnsi="仿宋" w:eastAsia="仿宋"/>
          <w:color w:val="000000" w:themeColor="text1"/>
          <w:sz w:val="32"/>
          <w:szCs w:val="32"/>
          <w:highlight w:val="none"/>
          <w:lang w:val="en-US" w:eastAsia="zh-CN"/>
          <w14:textFill>
            <w14:solidFill>
              <w14:schemeClr w14:val="tx1"/>
            </w14:solidFill>
          </w14:textFill>
        </w:rPr>
        <w:t>2分</w:t>
      </w:r>
      <w:r>
        <w:rPr>
          <w:rFonts w:hint="eastAsia" w:ascii="仿宋" w:hAnsi="仿宋" w:eastAsia="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ascii="仿宋" w:hAnsi="仿宋" w:eastAsia="仿宋"/>
          <w:b/>
          <w:sz w:val="32"/>
          <w:szCs w:val="32"/>
        </w:rPr>
      </w:pPr>
      <w:r>
        <w:rPr>
          <w:rFonts w:hint="eastAsia" w:ascii="仿宋" w:hAnsi="仿宋" w:eastAsia="仿宋"/>
          <w:color w:val="000000" w:themeColor="text1"/>
          <w:sz w:val="32"/>
          <w:szCs w:val="32"/>
          <w:highlight w:val="none"/>
          <w:lang w:val="en-US" w:eastAsia="zh-CN"/>
          <w14:textFill>
            <w14:solidFill>
              <w14:schemeClr w14:val="tx1"/>
            </w14:solidFill>
          </w14:textFill>
        </w:rPr>
        <w:t>7、</w:t>
      </w:r>
      <w:r>
        <w:rPr>
          <w:rFonts w:hint="eastAsia" w:ascii="仿宋" w:hAnsi="仿宋" w:eastAsia="仿宋"/>
          <w:sz w:val="32"/>
          <w:szCs w:val="32"/>
          <w:highlight w:val="none"/>
        </w:rPr>
        <w:t>按</w:t>
      </w:r>
      <w:r>
        <w:rPr>
          <w:rFonts w:hint="eastAsia" w:ascii="仿宋" w:hAnsi="仿宋" w:eastAsia="仿宋"/>
          <w:sz w:val="32"/>
          <w:szCs w:val="32"/>
          <w:highlight w:val="none"/>
          <w:lang w:eastAsia="zh-CN"/>
        </w:rPr>
        <w:t>要求</w:t>
      </w:r>
      <w:r>
        <w:rPr>
          <w:rFonts w:hint="eastAsia" w:ascii="仿宋" w:hAnsi="仿宋" w:eastAsia="仿宋"/>
          <w:sz w:val="32"/>
          <w:szCs w:val="32"/>
          <w:highlight w:val="none"/>
        </w:rPr>
        <w:t>参加校团委、社团</w:t>
      </w:r>
      <w:r>
        <w:rPr>
          <w:rFonts w:hint="eastAsia" w:ascii="仿宋" w:hAnsi="仿宋" w:eastAsia="仿宋"/>
          <w:sz w:val="32"/>
          <w:szCs w:val="32"/>
          <w:highlight w:val="none"/>
          <w:lang w:eastAsia="zh-CN"/>
        </w:rPr>
        <w:t>管理部</w:t>
      </w:r>
      <w:r>
        <w:rPr>
          <w:rFonts w:hint="eastAsia" w:ascii="仿宋" w:hAnsi="仿宋" w:eastAsia="仿宋"/>
          <w:sz w:val="32"/>
          <w:szCs w:val="32"/>
          <w:highlight w:val="none"/>
        </w:rPr>
        <w:t>组织的会议</w:t>
      </w:r>
      <w:r>
        <w:rPr>
          <w:rFonts w:hint="eastAsia" w:ascii="仿宋" w:hAnsi="仿宋" w:eastAsia="仿宋"/>
          <w:sz w:val="32"/>
          <w:szCs w:val="32"/>
          <w:highlight w:val="none"/>
          <w:lang w:eastAsia="zh-CN"/>
        </w:rPr>
        <w:t>培训等</w:t>
      </w:r>
      <w:r>
        <w:rPr>
          <w:rFonts w:hint="eastAsia" w:ascii="仿宋" w:hAnsi="仿宋" w:eastAsia="仿宋"/>
          <w:sz w:val="32"/>
          <w:szCs w:val="32"/>
          <w:highlight w:val="none"/>
        </w:rPr>
        <w:t>，无故缺席</w:t>
      </w:r>
      <w:r>
        <w:rPr>
          <w:rFonts w:hint="eastAsia" w:ascii="仿宋" w:hAnsi="仿宋" w:eastAsia="仿宋"/>
          <w:sz w:val="32"/>
          <w:szCs w:val="32"/>
          <w:highlight w:val="none"/>
          <w:lang w:eastAsia="zh-CN"/>
        </w:rPr>
        <w:t>的扣</w:t>
      </w:r>
      <w:r>
        <w:rPr>
          <w:rFonts w:hint="eastAsia" w:ascii="仿宋" w:hAnsi="仿宋" w:eastAsia="仿宋"/>
          <w:sz w:val="32"/>
          <w:szCs w:val="32"/>
          <w:highlight w:val="none"/>
          <w:lang w:val="en-US" w:eastAsia="zh-CN"/>
        </w:rPr>
        <w:t>2分/次，请假的扣1分/次（5分）</w:t>
      </w:r>
      <w:r>
        <w:rPr>
          <w:rFonts w:hint="eastAsia" w:ascii="仿宋" w:hAnsi="仿宋" w:eastAsia="仿宋"/>
          <w:sz w:val="32"/>
          <w:szCs w:val="32"/>
          <w:highlight w:val="none"/>
        </w:rPr>
        <w:t>。</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Times New Roman"/>
          <w:b/>
          <w:sz w:val="32"/>
          <w:szCs w:val="32"/>
          <w:lang w:eastAsia="zh-CN"/>
        </w:rPr>
      </w:pPr>
      <w:r>
        <w:rPr>
          <w:rFonts w:hint="eastAsia" w:ascii="仿宋" w:hAnsi="仿宋" w:eastAsia="仿宋" w:cs="Times New Roman"/>
          <w:b/>
          <w:sz w:val="32"/>
          <w:szCs w:val="32"/>
          <w:lang w:eastAsia="zh-CN"/>
        </w:rPr>
        <w:t>（二）活动开展（</w:t>
      </w:r>
      <w:r>
        <w:rPr>
          <w:rFonts w:hint="eastAsia" w:ascii="仿宋" w:hAnsi="仿宋" w:eastAsia="仿宋" w:cs="Times New Roman"/>
          <w:b/>
          <w:sz w:val="32"/>
          <w:szCs w:val="32"/>
          <w:lang w:val="en-US" w:eastAsia="zh-CN"/>
        </w:rPr>
        <w:t>50</w:t>
      </w:r>
      <w:r>
        <w:rPr>
          <w:rFonts w:hint="eastAsia" w:ascii="仿宋" w:hAnsi="仿宋" w:eastAsia="仿宋" w:cs="Times New Roman"/>
          <w:b/>
          <w:sz w:val="32"/>
          <w:szCs w:val="32"/>
          <w:lang w:eastAsia="zh-CN"/>
        </w:rPr>
        <w:t xml:space="preserve">分） </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1、</w:t>
      </w:r>
      <w:r>
        <w:rPr>
          <w:rFonts w:hint="eastAsia" w:ascii="仿宋" w:hAnsi="仿宋" w:eastAsia="仿宋"/>
          <w:color w:val="000000" w:themeColor="text1"/>
          <w:sz w:val="32"/>
          <w:szCs w:val="32"/>
          <w:lang w:eastAsia="zh-CN"/>
          <w14:textFill>
            <w14:solidFill>
              <w14:schemeClr w14:val="tx1"/>
            </w14:solidFill>
          </w14:textFill>
        </w:rPr>
        <w:t>能够围绕社团性质与宗旨，在指导教师的指导参与下有效覆盖社团成员定期开展相关活动（每学期至少</w:t>
      </w:r>
      <w:r>
        <w:rPr>
          <w:rFonts w:hint="eastAsia" w:ascii="仿宋" w:hAnsi="仿宋" w:eastAsia="仿宋"/>
          <w:color w:val="000000" w:themeColor="text1"/>
          <w:sz w:val="32"/>
          <w:szCs w:val="32"/>
          <w:lang w:val="en-US" w:eastAsia="zh-CN"/>
          <w14:textFill>
            <w14:solidFill>
              <w14:schemeClr w14:val="tx1"/>
            </w14:solidFill>
          </w14:textFill>
        </w:rPr>
        <w:t>3</w:t>
      </w:r>
      <w:r>
        <w:rPr>
          <w:rFonts w:hint="eastAsia" w:ascii="仿宋" w:hAnsi="仿宋" w:eastAsia="仿宋"/>
          <w:color w:val="000000" w:themeColor="text1"/>
          <w:sz w:val="32"/>
          <w:szCs w:val="32"/>
          <w:lang w:eastAsia="zh-CN"/>
          <w14:textFill>
            <w14:solidFill>
              <w14:schemeClr w14:val="tx1"/>
            </w14:solidFill>
          </w14:textFill>
        </w:rPr>
        <w:t>次活动，少</w:t>
      </w:r>
      <w:r>
        <w:rPr>
          <w:rFonts w:hint="eastAsia" w:ascii="仿宋" w:hAnsi="仿宋" w:eastAsia="仿宋"/>
          <w:color w:val="000000" w:themeColor="text1"/>
          <w:sz w:val="32"/>
          <w:szCs w:val="32"/>
          <w:lang w:val="en-US" w:eastAsia="zh-CN"/>
          <w14:textFill>
            <w14:solidFill>
              <w14:schemeClr w14:val="tx1"/>
            </w14:solidFill>
          </w14:textFill>
        </w:rPr>
        <w:t>1</w:t>
      </w:r>
      <w:r>
        <w:rPr>
          <w:rFonts w:hint="eastAsia" w:ascii="仿宋" w:hAnsi="仿宋" w:eastAsia="仿宋"/>
          <w:color w:val="000000" w:themeColor="text1"/>
          <w:sz w:val="32"/>
          <w:szCs w:val="32"/>
          <w:lang w:eastAsia="zh-CN"/>
          <w14:textFill>
            <w14:solidFill>
              <w14:schemeClr w14:val="tx1"/>
            </w14:solidFill>
          </w14:textFill>
        </w:rPr>
        <w:t>次扣</w:t>
      </w:r>
      <w:r>
        <w:rPr>
          <w:rFonts w:hint="eastAsia" w:ascii="仿宋" w:hAnsi="仿宋" w:eastAsia="仿宋"/>
          <w:color w:val="000000" w:themeColor="text1"/>
          <w:sz w:val="32"/>
          <w:szCs w:val="32"/>
          <w:lang w:val="en-US" w:eastAsia="zh-CN"/>
          <w14:textFill>
            <w14:solidFill>
              <w14:schemeClr w14:val="tx1"/>
            </w14:solidFill>
          </w14:textFill>
        </w:rPr>
        <w:t>3</w:t>
      </w:r>
      <w:r>
        <w:rPr>
          <w:rFonts w:hint="eastAsia" w:ascii="仿宋" w:hAnsi="仿宋" w:eastAsia="仿宋"/>
          <w:color w:val="000000" w:themeColor="text1"/>
          <w:sz w:val="32"/>
          <w:szCs w:val="32"/>
          <w:lang w:eastAsia="zh-CN"/>
          <w14:textFill>
            <w14:solidFill>
              <w14:schemeClr w14:val="tx1"/>
            </w14:solidFill>
          </w14:textFill>
        </w:rPr>
        <w:t>分，总共</w:t>
      </w:r>
      <w:r>
        <w:rPr>
          <w:rFonts w:hint="eastAsia" w:ascii="仿宋" w:hAnsi="仿宋" w:eastAsia="仿宋"/>
          <w:color w:val="000000" w:themeColor="text1"/>
          <w:sz w:val="32"/>
          <w:szCs w:val="32"/>
          <w:lang w:val="en-US" w:eastAsia="zh-CN"/>
          <w14:textFill>
            <w14:solidFill>
              <w14:schemeClr w14:val="tx1"/>
            </w14:solidFill>
          </w14:textFill>
        </w:rPr>
        <w:t>15</w:t>
      </w:r>
      <w:r>
        <w:rPr>
          <w:rFonts w:hint="eastAsia" w:ascii="仿宋" w:hAnsi="仿宋" w:eastAsia="仿宋"/>
          <w:color w:val="000000" w:themeColor="text1"/>
          <w:sz w:val="32"/>
          <w:szCs w:val="32"/>
          <w:lang w:eastAsia="zh-CN"/>
          <w14:textFill>
            <w14:solidFill>
              <w14:schemeClr w14:val="tx1"/>
            </w14:solidFill>
          </w14:textFill>
        </w:rPr>
        <w:t>分，扣完为止）；</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2、活动</w:t>
      </w:r>
      <w:r>
        <w:rPr>
          <w:rFonts w:hint="eastAsia" w:ascii="仿宋" w:hAnsi="仿宋" w:eastAsia="仿宋"/>
          <w:color w:val="000000" w:themeColor="text1"/>
          <w:sz w:val="32"/>
          <w:szCs w:val="32"/>
          <w:highlight w:val="none"/>
          <w:lang w:eastAsia="zh-CN"/>
          <w14:textFill>
            <w14:solidFill>
              <w14:schemeClr w14:val="tx1"/>
            </w14:solidFill>
          </w14:textFill>
        </w:rPr>
        <w:t>按要求提前向业务指导单位和校团委等相关职能部门进行报备</w:t>
      </w:r>
      <w:r>
        <w:rPr>
          <w:rFonts w:hint="eastAsia" w:ascii="仿宋" w:hAnsi="仿宋" w:eastAsia="仿宋"/>
          <w:sz w:val="32"/>
          <w:szCs w:val="32"/>
          <w:highlight w:val="none"/>
          <w:lang w:val="en-US" w:eastAsia="zh-CN"/>
        </w:rPr>
        <w:t>（5分）</w:t>
      </w:r>
      <w:r>
        <w:rPr>
          <w:rFonts w:hint="eastAsia" w:ascii="仿宋" w:hAnsi="仿宋" w:eastAsia="仿宋"/>
          <w:color w:val="000000" w:themeColor="text1"/>
          <w:sz w:val="32"/>
          <w:szCs w:val="32"/>
          <w:highlight w:val="none"/>
          <w:lang w:eastAsia="zh-CN"/>
          <w14:textFill>
            <w14:solidFill>
              <w14:schemeClr w14:val="tx1"/>
            </w14:solidFill>
          </w14:textFill>
        </w:rPr>
        <w:t>，在活动过程中</w:t>
      </w:r>
      <w:r>
        <w:rPr>
          <w:rFonts w:hint="eastAsia" w:ascii="仿宋" w:hAnsi="仿宋" w:eastAsia="仿宋"/>
          <w:color w:val="000000" w:themeColor="text1"/>
          <w:sz w:val="32"/>
          <w:szCs w:val="32"/>
          <w:highlight w:val="none"/>
          <w:lang w:val="en-US" w:eastAsia="zh-CN"/>
          <w14:textFill>
            <w14:solidFill>
              <w14:schemeClr w14:val="tx1"/>
            </w14:solidFill>
          </w14:textFill>
        </w:rPr>
        <w:t>遵循学校相关规定</w:t>
      </w:r>
      <w:r>
        <w:rPr>
          <w:rFonts w:hint="eastAsia" w:ascii="仿宋" w:hAnsi="仿宋" w:eastAsia="仿宋"/>
          <w:color w:val="000000" w:themeColor="text1"/>
          <w:sz w:val="32"/>
          <w:szCs w:val="32"/>
          <w:highlight w:val="none"/>
          <w:lang w:eastAsia="zh-CN"/>
          <w14:textFill>
            <w14:solidFill>
              <w14:schemeClr w14:val="tx1"/>
            </w14:solidFill>
          </w14:textFill>
        </w:rPr>
        <w:t>，</w:t>
      </w:r>
      <w:r>
        <w:rPr>
          <w:rFonts w:hint="eastAsia" w:ascii="仿宋" w:hAnsi="仿宋" w:eastAsia="仿宋"/>
          <w:color w:val="000000" w:themeColor="text1"/>
          <w:sz w:val="32"/>
          <w:szCs w:val="32"/>
          <w:highlight w:val="none"/>
          <w:lang w:val="en-US" w:eastAsia="zh-CN"/>
          <w14:textFill>
            <w14:solidFill>
              <w14:schemeClr w14:val="tx1"/>
            </w14:solidFill>
          </w14:textFill>
        </w:rPr>
        <w:t>接受相应督察，按计划完成活动</w:t>
      </w:r>
      <w:r>
        <w:rPr>
          <w:rFonts w:hint="eastAsia" w:ascii="仿宋" w:hAnsi="仿宋" w:eastAsia="仿宋"/>
          <w:sz w:val="32"/>
          <w:szCs w:val="32"/>
          <w:highlight w:val="none"/>
          <w:lang w:val="en-US" w:eastAsia="zh-CN"/>
        </w:rPr>
        <w:t>（5分）</w:t>
      </w:r>
      <w:r>
        <w:rPr>
          <w:rFonts w:hint="eastAsia" w:ascii="仿宋" w:hAnsi="仿宋" w:eastAsia="仿宋"/>
          <w:color w:val="000000" w:themeColor="text1"/>
          <w:sz w:val="32"/>
          <w:szCs w:val="32"/>
          <w:highlight w:val="none"/>
          <w:lang w:eastAsia="zh-CN"/>
          <w14:textFill>
            <w14:solidFill>
              <w14:schemeClr w14:val="tx1"/>
            </w14:solidFill>
          </w14:textFill>
        </w:rPr>
        <w:t>，活动完结后及时报送相关记录总结材料（</w:t>
      </w:r>
      <w:r>
        <w:rPr>
          <w:rFonts w:hint="eastAsia" w:ascii="仿宋" w:hAnsi="仿宋" w:eastAsia="仿宋"/>
          <w:color w:val="000000" w:themeColor="text1"/>
          <w:sz w:val="32"/>
          <w:szCs w:val="32"/>
          <w:highlight w:val="none"/>
          <w:lang w:val="en-US" w:eastAsia="zh-CN"/>
          <w14:textFill>
            <w14:solidFill>
              <w14:schemeClr w14:val="tx1"/>
            </w14:solidFill>
          </w14:textFill>
        </w:rPr>
        <w:t>5分</w:t>
      </w:r>
      <w:r>
        <w:rPr>
          <w:rFonts w:hint="eastAsia" w:ascii="仿宋" w:hAnsi="仿宋" w:eastAsia="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b w:val="0"/>
          <w:bCs w:val="0"/>
          <w:kern w:val="0"/>
          <w:sz w:val="32"/>
          <w:szCs w:val="32"/>
          <w:lang w:val="en-US" w:eastAsia="zh-CN"/>
        </w:rPr>
      </w:pPr>
      <w:r>
        <w:rPr>
          <w:rFonts w:hint="eastAsia" w:ascii="仿宋" w:hAnsi="仿宋" w:eastAsia="仿宋"/>
          <w:color w:val="000000" w:themeColor="text1"/>
          <w:sz w:val="32"/>
          <w:szCs w:val="32"/>
          <w:lang w:val="en-US" w:eastAsia="zh-CN"/>
          <w14:textFill>
            <w14:solidFill>
              <w14:schemeClr w14:val="tx1"/>
            </w14:solidFill>
          </w14:textFill>
        </w:rPr>
        <w:t>3、</w:t>
      </w:r>
      <w:r>
        <w:rPr>
          <w:rFonts w:hint="eastAsia" w:ascii="仿宋" w:hAnsi="仿宋" w:eastAsia="仿宋"/>
          <w:sz w:val="32"/>
          <w:szCs w:val="32"/>
          <w:lang w:val="en-US" w:eastAsia="zh-CN"/>
        </w:rPr>
        <w:t>活动开展遵守国家法律法规及我校相关规章制度规定，</w:t>
      </w:r>
      <w:r>
        <w:rPr>
          <w:rFonts w:hint="eastAsia" w:ascii="仿宋" w:hAnsi="仿宋" w:eastAsia="仿宋"/>
          <w:b w:val="0"/>
          <w:bCs w:val="0"/>
          <w:kern w:val="0"/>
          <w:sz w:val="32"/>
          <w:szCs w:val="32"/>
          <w:lang w:eastAsia="zh-CN"/>
        </w:rPr>
        <w:t>内容信息发布严格执行“先审后发”、“三审三校”制度以及国家新闻出版相关管理制度，</w:t>
      </w:r>
      <w:r>
        <w:rPr>
          <w:rFonts w:hint="eastAsia" w:ascii="仿宋" w:hAnsi="仿宋" w:eastAsia="仿宋"/>
          <w:b w:val="0"/>
          <w:bCs w:val="0"/>
          <w:kern w:val="0"/>
          <w:sz w:val="32"/>
          <w:szCs w:val="32"/>
          <w:lang w:val="en-US" w:eastAsia="zh-CN"/>
        </w:rPr>
        <w:t>相关平台出现内容信息发布错误或不当的，1次扣5分，扣完10分为止（10分）；</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b/>
          <w:sz w:val="32"/>
          <w:szCs w:val="32"/>
        </w:rPr>
      </w:pPr>
      <w:r>
        <w:rPr>
          <w:rFonts w:hint="eastAsia" w:ascii="仿宋" w:hAnsi="仿宋" w:eastAsia="仿宋"/>
          <w:sz w:val="32"/>
          <w:szCs w:val="32"/>
          <w:lang w:val="en-US" w:eastAsia="zh-CN"/>
        </w:rPr>
        <w:t>4、</w:t>
      </w:r>
      <w:r>
        <w:rPr>
          <w:rFonts w:hint="eastAsia" w:ascii="仿宋" w:hAnsi="仿宋" w:eastAsia="仿宋"/>
          <w:color w:val="000000" w:themeColor="text1"/>
          <w:sz w:val="32"/>
          <w:szCs w:val="32"/>
          <w:lang w:val="en-US" w:eastAsia="zh-CN"/>
          <w14:textFill>
            <w14:solidFill>
              <w14:schemeClr w14:val="tx1"/>
            </w14:solidFill>
          </w14:textFill>
        </w:rPr>
        <w:t>PU申请流程、内容、学分认定规范无误（5分），按要求借用团学活动场地和物资并</w:t>
      </w:r>
      <w:r>
        <w:rPr>
          <w:rFonts w:hint="eastAsia" w:ascii="仿宋" w:hAnsi="仿宋" w:eastAsia="仿宋" w:cs="Times New Roman"/>
          <w:sz w:val="32"/>
          <w:szCs w:val="32"/>
          <w:lang w:val="en-US" w:eastAsia="zh-CN"/>
        </w:rPr>
        <w:t>及时</w:t>
      </w:r>
      <w:r>
        <w:rPr>
          <w:rFonts w:hint="eastAsia" w:ascii="仿宋" w:hAnsi="仿宋" w:eastAsia="仿宋"/>
          <w:color w:val="000000" w:themeColor="text1"/>
          <w:sz w:val="32"/>
          <w:szCs w:val="32"/>
          <w:lang w:val="en-US" w:eastAsia="zh-CN"/>
          <w14:textFill>
            <w14:solidFill>
              <w14:schemeClr w14:val="tx1"/>
            </w14:solidFill>
          </w14:textFill>
        </w:rPr>
        <w:t>归还（5分）。</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Times New Roman"/>
          <w:b/>
          <w:sz w:val="32"/>
          <w:szCs w:val="32"/>
          <w:lang w:eastAsia="zh-CN"/>
        </w:rPr>
      </w:pPr>
      <w:r>
        <w:rPr>
          <w:rFonts w:hint="eastAsia" w:ascii="仿宋" w:hAnsi="仿宋" w:eastAsia="仿宋" w:cs="Times New Roman"/>
          <w:b/>
          <w:sz w:val="32"/>
          <w:szCs w:val="32"/>
          <w:lang w:eastAsia="zh-CN"/>
        </w:rPr>
        <w:t>（三）经费管理 （</w:t>
      </w:r>
      <w:r>
        <w:rPr>
          <w:rFonts w:hint="eastAsia" w:ascii="仿宋" w:hAnsi="仿宋" w:eastAsia="仿宋" w:cs="Times New Roman"/>
          <w:b/>
          <w:sz w:val="32"/>
          <w:szCs w:val="32"/>
          <w:lang w:val="en-US" w:eastAsia="zh-CN"/>
        </w:rPr>
        <w:t>10</w:t>
      </w:r>
      <w:r>
        <w:rPr>
          <w:rFonts w:hint="eastAsia" w:ascii="仿宋" w:hAnsi="仿宋" w:eastAsia="仿宋" w:cs="Times New Roman"/>
          <w:b/>
          <w:sz w:val="32"/>
          <w:szCs w:val="32"/>
          <w:lang w:eastAsia="zh-CN"/>
        </w:rPr>
        <w:t>分）</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社团</w:t>
      </w:r>
      <w:r>
        <w:rPr>
          <w:rFonts w:hint="eastAsia" w:ascii="仿宋" w:hAnsi="仿宋" w:eastAsia="仿宋"/>
          <w:sz w:val="32"/>
          <w:szCs w:val="32"/>
          <w:lang w:val="en-US" w:eastAsia="zh-CN"/>
        </w:rPr>
        <w:t>未</w:t>
      </w:r>
      <w:r>
        <w:rPr>
          <w:rFonts w:hint="eastAsia" w:ascii="仿宋" w:hAnsi="仿宋" w:eastAsia="仿宋"/>
          <w:sz w:val="32"/>
          <w:szCs w:val="32"/>
          <w:lang w:eastAsia="zh-CN"/>
        </w:rPr>
        <w:t>接受社会经费资助，确有资助需要的，须报学校党委批准（</w:t>
      </w:r>
      <w:r>
        <w:rPr>
          <w:rFonts w:hint="eastAsia" w:ascii="仿宋" w:hAnsi="仿宋" w:eastAsia="仿宋"/>
          <w:sz w:val="32"/>
          <w:szCs w:val="32"/>
          <w:lang w:val="en-US" w:eastAsia="zh-CN"/>
        </w:rPr>
        <w:t>10分</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default" w:ascii="仿宋" w:hAnsi="仿宋" w:eastAsia="仿宋" w:cs="Times New Roman"/>
          <w:b/>
          <w:sz w:val="32"/>
          <w:szCs w:val="32"/>
          <w:lang w:val="en-US" w:eastAsia="zh-CN"/>
        </w:rPr>
      </w:pPr>
      <w:r>
        <w:rPr>
          <w:rFonts w:hint="eastAsia" w:ascii="仿宋" w:hAnsi="仿宋" w:eastAsia="仿宋" w:cs="Times New Roman"/>
          <w:b/>
          <w:sz w:val="32"/>
          <w:szCs w:val="32"/>
          <w:lang w:val="en-US" w:eastAsia="zh-CN"/>
        </w:rPr>
        <w:t>（四）工作成效（10分）</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1、学生社团积极承办协办学校大型文艺演出和校团委有关工作活动的，加5分（5分）；</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ascii="仿宋" w:hAnsi="仿宋" w:eastAsia="仿宋"/>
          <w:b/>
          <w:sz w:val="32"/>
          <w:szCs w:val="32"/>
        </w:rPr>
      </w:pPr>
      <w:r>
        <w:rPr>
          <w:rFonts w:hint="eastAsia" w:ascii="仿宋" w:hAnsi="仿宋" w:eastAsia="仿宋"/>
          <w:sz w:val="32"/>
          <w:szCs w:val="32"/>
          <w:lang w:val="en-US" w:eastAsia="zh-CN"/>
        </w:rPr>
        <w:t>2、学生社团在学年内，以社团为单位获得省部级以上奖励或表彰的，加5分（5分）。</w:t>
      </w:r>
    </w:p>
    <w:p>
      <w:pPr>
        <w:keepNext w:val="0"/>
        <w:keepLines w:val="0"/>
        <w:pageBreakBefore w:val="0"/>
        <w:widowControl/>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b/>
          <w:sz w:val="32"/>
          <w:szCs w:val="32"/>
          <w:lang w:eastAsia="zh-CN"/>
        </w:rPr>
      </w:pPr>
      <w:r>
        <w:rPr>
          <w:rFonts w:hint="eastAsia" w:ascii="仿宋" w:hAnsi="仿宋" w:eastAsia="仿宋"/>
          <w:b/>
          <w:sz w:val="32"/>
          <w:szCs w:val="32"/>
          <w:lang w:eastAsia="zh-CN"/>
        </w:rPr>
        <w:t>五</w:t>
      </w:r>
      <w:r>
        <w:rPr>
          <w:rFonts w:hint="eastAsia" w:ascii="仿宋" w:hAnsi="仿宋" w:eastAsia="仿宋"/>
          <w:b/>
          <w:sz w:val="32"/>
          <w:szCs w:val="32"/>
        </w:rPr>
        <w:t>、</w:t>
      </w:r>
      <w:r>
        <w:rPr>
          <w:rFonts w:hint="eastAsia" w:ascii="仿宋" w:hAnsi="仿宋" w:eastAsia="仿宋"/>
          <w:b/>
          <w:sz w:val="32"/>
          <w:szCs w:val="32"/>
          <w:lang w:eastAsia="zh-CN"/>
        </w:rPr>
        <w:t>年审考评结果运用</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sz w:val="32"/>
          <w:szCs w:val="32"/>
        </w:rPr>
      </w:pPr>
      <w:r>
        <w:rPr>
          <w:rFonts w:hint="eastAsia" w:ascii="仿宋" w:hAnsi="仿宋" w:eastAsia="仿宋"/>
          <w:b w:val="0"/>
          <w:bCs/>
          <w:sz w:val="32"/>
          <w:szCs w:val="32"/>
          <w:lang w:val="en-US" w:eastAsia="zh-CN"/>
        </w:rPr>
        <w:t>（一）学生社团建设管理评议委员会</w:t>
      </w:r>
      <w:r>
        <w:rPr>
          <w:rFonts w:hint="eastAsia" w:ascii="仿宋" w:hAnsi="仿宋" w:eastAsia="仿宋"/>
          <w:sz w:val="32"/>
          <w:szCs w:val="32"/>
        </w:rPr>
        <w:t>根据年审考评结果给予每个社团合格</w:t>
      </w:r>
      <w:r>
        <w:rPr>
          <w:rFonts w:hint="eastAsia" w:ascii="仿宋" w:hAnsi="仿宋" w:eastAsia="仿宋"/>
          <w:sz w:val="32"/>
          <w:szCs w:val="32"/>
          <w:lang w:eastAsia="zh-CN"/>
        </w:rPr>
        <w:t>（</w:t>
      </w:r>
      <w:r>
        <w:rPr>
          <w:rFonts w:hint="eastAsia" w:ascii="仿宋" w:hAnsi="仿宋" w:eastAsia="仿宋"/>
          <w:sz w:val="32"/>
          <w:szCs w:val="32"/>
          <w:lang w:val="en-US" w:eastAsia="zh-CN"/>
        </w:rPr>
        <w:t>60分及以上</w:t>
      </w:r>
      <w:r>
        <w:rPr>
          <w:rFonts w:hint="eastAsia" w:ascii="仿宋" w:hAnsi="仿宋" w:eastAsia="仿宋"/>
          <w:sz w:val="32"/>
          <w:szCs w:val="32"/>
          <w:lang w:eastAsia="zh-CN"/>
        </w:rPr>
        <w:t>）</w:t>
      </w:r>
      <w:r>
        <w:rPr>
          <w:rFonts w:hint="eastAsia" w:ascii="仿宋" w:hAnsi="仿宋" w:eastAsia="仿宋"/>
          <w:sz w:val="32"/>
          <w:szCs w:val="32"/>
        </w:rPr>
        <w:t>或不合格</w:t>
      </w:r>
      <w:r>
        <w:rPr>
          <w:rFonts w:hint="eastAsia" w:ascii="仿宋" w:hAnsi="仿宋" w:eastAsia="仿宋"/>
          <w:sz w:val="32"/>
          <w:szCs w:val="32"/>
          <w:lang w:eastAsia="zh-CN"/>
        </w:rPr>
        <w:t>（</w:t>
      </w:r>
      <w:r>
        <w:rPr>
          <w:rFonts w:hint="eastAsia" w:ascii="仿宋" w:hAnsi="仿宋" w:eastAsia="仿宋"/>
          <w:sz w:val="32"/>
          <w:szCs w:val="32"/>
          <w:lang w:val="en-US" w:eastAsia="zh-CN"/>
        </w:rPr>
        <w:t>60分以下</w:t>
      </w:r>
      <w:r>
        <w:rPr>
          <w:rFonts w:hint="eastAsia" w:ascii="仿宋" w:hAnsi="仿宋" w:eastAsia="仿宋"/>
          <w:sz w:val="32"/>
          <w:szCs w:val="32"/>
          <w:lang w:eastAsia="zh-CN"/>
        </w:rPr>
        <w:t>）</w:t>
      </w:r>
      <w:r>
        <w:rPr>
          <w:rFonts w:hint="eastAsia" w:ascii="仿宋" w:hAnsi="仿宋" w:eastAsia="仿宋"/>
          <w:sz w:val="32"/>
          <w:szCs w:val="32"/>
        </w:rPr>
        <w:t>的等次认定</w:t>
      </w:r>
      <w:r>
        <w:rPr>
          <w:rFonts w:hint="eastAsia" w:ascii="仿宋" w:hAnsi="仿宋" w:eastAsia="仿宋"/>
          <w:sz w:val="32"/>
          <w:szCs w:val="32"/>
          <w:lang w:eastAsia="zh-CN"/>
        </w:rPr>
        <w:t>，并由团委</w:t>
      </w:r>
      <w:r>
        <w:rPr>
          <w:rFonts w:hint="eastAsia" w:ascii="仿宋" w:hAnsi="仿宋" w:eastAsia="仿宋"/>
          <w:sz w:val="32"/>
          <w:szCs w:val="32"/>
        </w:rPr>
        <w:t>在年审</w:t>
      </w:r>
      <w:r>
        <w:rPr>
          <w:rFonts w:hint="eastAsia" w:ascii="仿宋" w:hAnsi="仿宋" w:eastAsia="仿宋"/>
          <w:sz w:val="32"/>
          <w:szCs w:val="32"/>
          <w:lang w:eastAsia="zh-CN"/>
        </w:rPr>
        <w:t>考评</w:t>
      </w:r>
      <w:r>
        <w:rPr>
          <w:rFonts w:hint="eastAsia" w:ascii="仿宋" w:hAnsi="仿宋" w:eastAsia="仿宋"/>
          <w:sz w:val="32"/>
          <w:szCs w:val="32"/>
        </w:rPr>
        <w:t>结果的基础上开展学生社团相关评先表彰工作。对于年审结果为不合格的社团，将提出整改意见，整改期限3至6个月，整改期间社团不得开展除整改以外的其他活动。</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二</w:t>
      </w:r>
      <w:r>
        <w:rPr>
          <w:rFonts w:hint="eastAsia" w:ascii="仿宋" w:hAnsi="仿宋" w:eastAsia="仿宋"/>
          <w:sz w:val="32"/>
          <w:szCs w:val="32"/>
          <w:lang w:eastAsia="zh-CN"/>
        </w:rPr>
        <w:t>）</w:t>
      </w:r>
      <w:r>
        <w:rPr>
          <w:rFonts w:hint="eastAsia" w:ascii="仿宋" w:hAnsi="仿宋" w:eastAsia="仿宋"/>
          <w:sz w:val="32"/>
          <w:szCs w:val="32"/>
          <w:lang w:val="en-US" w:eastAsia="zh-CN"/>
        </w:rPr>
        <w:t>学生社团学年内出现</w:t>
      </w:r>
      <w:r>
        <w:rPr>
          <w:rFonts w:hint="eastAsia" w:ascii="仿宋" w:hAnsi="仿宋" w:eastAsia="仿宋"/>
          <w:sz w:val="32"/>
          <w:szCs w:val="32"/>
          <w:lang w:eastAsia="zh-CN"/>
        </w:rPr>
        <w:t>安全事故、违纪违规、不良后果、纯商业性质活动、</w:t>
      </w:r>
      <w:r>
        <w:rPr>
          <w:rFonts w:hint="eastAsia" w:ascii="仿宋" w:hAnsi="仿宋" w:eastAsia="仿宋"/>
          <w:sz w:val="32"/>
          <w:szCs w:val="32"/>
          <w:lang w:val="en-US" w:eastAsia="zh-CN"/>
        </w:rPr>
        <w:t>或者</w:t>
      </w:r>
      <w:r>
        <w:rPr>
          <w:rFonts w:hint="eastAsia" w:ascii="仿宋" w:hAnsi="仿宋" w:eastAsia="仿宋"/>
          <w:sz w:val="32"/>
          <w:szCs w:val="32"/>
          <w:lang w:eastAsia="zh-CN"/>
        </w:rPr>
        <w:t>涉及宗教文化事务</w:t>
      </w:r>
      <w:r>
        <w:rPr>
          <w:rFonts w:hint="eastAsia" w:ascii="仿宋" w:hAnsi="仿宋" w:eastAsia="仿宋"/>
          <w:sz w:val="32"/>
          <w:szCs w:val="32"/>
          <w:lang w:val="en-US" w:eastAsia="zh-CN"/>
        </w:rPr>
        <w:t>等情况的，年审考核结果直接认定为不合格。</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bCs/>
          <w:sz w:val="32"/>
          <w:szCs w:val="32"/>
        </w:rPr>
      </w:pPr>
      <w:r>
        <w:rPr>
          <w:rFonts w:hint="eastAsia" w:ascii="仿宋" w:hAnsi="仿宋" w:eastAsia="仿宋"/>
          <w:sz w:val="32"/>
          <w:szCs w:val="32"/>
          <w:lang w:val="en-US" w:eastAsia="zh-CN"/>
        </w:rPr>
        <w:t>（三）各业务指导单位根据社团年审考核结果择优推报一个学生社团，参与本学年“十佳社团”评选。校党委学工部、校团委将组织相关人员集中进行评审，重点考量社团品牌活动开展情况、工作成效等；评为“十佳社团”的社团会长获得“十佳会长”称号。具体评审时间另行通知。</w:t>
      </w:r>
    </w:p>
    <w:p>
      <w:pPr>
        <w:keepNext w:val="0"/>
        <w:keepLines w:val="0"/>
        <w:pageBreakBefore w:val="0"/>
        <w:kinsoku/>
        <w:wordWrap/>
        <w:overflowPunct/>
        <w:topLinePunct w:val="0"/>
        <w:autoSpaceDE/>
        <w:autoSpaceDN/>
        <w:bidi w:val="0"/>
        <w:adjustRightInd/>
        <w:snapToGrid/>
        <w:spacing w:line="240" w:lineRule="auto"/>
        <w:textAlignment w:val="auto"/>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A90"/>
    <w:rsid w:val="00024BA1"/>
    <w:rsid w:val="000A39B6"/>
    <w:rsid w:val="00330FB4"/>
    <w:rsid w:val="004C4070"/>
    <w:rsid w:val="005A3DDF"/>
    <w:rsid w:val="00673ABE"/>
    <w:rsid w:val="006754D6"/>
    <w:rsid w:val="007E1A90"/>
    <w:rsid w:val="00903B23"/>
    <w:rsid w:val="00B52BD9"/>
    <w:rsid w:val="00C22ADD"/>
    <w:rsid w:val="00D44243"/>
    <w:rsid w:val="00D869B5"/>
    <w:rsid w:val="04CA4916"/>
    <w:rsid w:val="10E8060B"/>
    <w:rsid w:val="199B36B6"/>
    <w:rsid w:val="1FB208E1"/>
    <w:rsid w:val="265D2E0C"/>
    <w:rsid w:val="2728265C"/>
    <w:rsid w:val="2F625260"/>
    <w:rsid w:val="3518367A"/>
    <w:rsid w:val="3D2A0B41"/>
    <w:rsid w:val="454F12AA"/>
    <w:rsid w:val="45917638"/>
    <w:rsid w:val="49210C26"/>
    <w:rsid w:val="4A746E9A"/>
    <w:rsid w:val="542B6D16"/>
    <w:rsid w:val="567013C4"/>
    <w:rsid w:val="66E8423B"/>
    <w:rsid w:val="671F2D54"/>
    <w:rsid w:val="68B64D55"/>
    <w:rsid w:val="78D314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western"/>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1418</Words>
  <Characters>1446</Characters>
  <Lines>29</Lines>
  <Paragraphs>8</Paragraphs>
  <TotalTime>2</TotalTime>
  <ScaleCrop>false</ScaleCrop>
  <LinksUpToDate>false</LinksUpToDate>
  <CharactersWithSpaces>1448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2018-04-27T08:26:00Z</dcterms:created>
  <dc:creator>贾宁</dc:creator>
  <cp:lastModifiedBy>Administrator</cp:lastModifiedBy>
  <dcterms:modified xsi:type="dcterms:W3CDTF">2022-03-18T01:38:19Z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69FBD53FCEDB428BAC45A331CEBC377D</vt:lpwstr>
  </property>
</Properties>
</file>